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6D" w:rsidRDefault="000B556D" w:rsidP="007D4964">
      <w:pPr>
        <w:spacing w:line="276" w:lineRule="auto"/>
        <w:jc w:val="center"/>
        <w:rPr>
          <w:b/>
          <w:bCs/>
          <w:sz w:val="24"/>
          <w:szCs w:val="24"/>
        </w:rPr>
      </w:pPr>
    </w:p>
    <w:p w:rsidR="000B556D" w:rsidRDefault="000B556D" w:rsidP="007D4964">
      <w:pPr>
        <w:spacing w:line="276" w:lineRule="auto"/>
        <w:jc w:val="center"/>
        <w:rPr>
          <w:b/>
          <w:bCs/>
          <w:sz w:val="24"/>
          <w:szCs w:val="24"/>
        </w:rPr>
      </w:pPr>
    </w:p>
    <w:p w:rsidR="000B556D" w:rsidRDefault="004C11A2" w:rsidP="007D4964">
      <w:pPr>
        <w:spacing w:line="276" w:lineRule="auto"/>
        <w:jc w:val="center"/>
        <w:rPr>
          <w:b/>
          <w:bCs/>
          <w:sz w:val="24"/>
          <w:szCs w:val="24"/>
        </w:rPr>
      </w:pPr>
      <w:r w:rsidRPr="004C11A2">
        <w:rPr>
          <w:b/>
          <w:bCs/>
          <w:noProof/>
          <w:sz w:val="24"/>
          <w:szCs w:val="24"/>
        </w:rPr>
        <w:drawing>
          <wp:inline distT="0" distB="0" distL="0" distR="0">
            <wp:extent cx="6423660" cy="8837366"/>
            <wp:effectExtent l="0" t="0" r="0" b="1905"/>
            <wp:docPr id="2" name="Рисунок 2" descr="C:\Users\User\Desktop\2024-2025\Программы и У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\Программы и УП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33" cy="88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64" w:rsidRPr="007D4964" w:rsidRDefault="007D4964" w:rsidP="007D4964">
      <w:pPr>
        <w:spacing w:line="276" w:lineRule="auto"/>
        <w:jc w:val="center"/>
        <w:rPr>
          <w:b/>
          <w:bCs/>
          <w:sz w:val="24"/>
          <w:szCs w:val="24"/>
        </w:rPr>
      </w:pPr>
      <w:r w:rsidRPr="007D4964">
        <w:rPr>
          <w:b/>
          <w:bCs/>
          <w:sz w:val="24"/>
          <w:szCs w:val="24"/>
        </w:rPr>
        <w:lastRenderedPageBreak/>
        <w:t>ПОЯСНИТЕЛЬНАЯ ЗАПИСКА</w:t>
      </w:r>
    </w:p>
    <w:p w:rsidR="007D4964" w:rsidRPr="007D4964" w:rsidRDefault="007D4964" w:rsidP="007D4964">
      <w:pPr>
        <w:spacing w:line="276" w:lineRule="auto"/>
        <w:jc w:val="center"/>
        <w:rPr>
          <w:b/>
          <w:bCs/>
          <w:sz w:val="24"/>
          <w:szCs w:val="24"/>
        </w:rPr>
      </w:pPr>
      <w:r w:rsidRPr="007D4964">
        <w:rPr>
          <w:b/>
          <w:bCs/>
          <w:sz w:val="24"/>
          <w:szCs w:val="24"/>
        </w:rPr>
        <w:t>к учебному плану</w:t>
      </w:r>
    </w:p>
    <w:p w:rsidR="007D4964" w:rsidRPr="007D4964" w:rsidRDefault="007D4964" w:rsidP="007D4964">
      <w:pPr>
        <w:spacing w:line="276" w:lineRule="auto"/>
        <w:jc w:val="center"/>
        <w:rPr>
          <w:b/>
          <w:bCs/>
          <w:sz w:val="24"/>
          <w:szCs w:val="24"/>
        </w:rPr>
      </w:pPr>
      <w:r w:rsidRPr="007D4964">
        <w:rPr>
          <w:b/>
          <w:bCs/>
          <w:sz w:val="24"/>
          <w:szCs w:val="24"/>
        </w:rPr>
        <w:t>МБОУ «</w:t>
      </w:r>
      <w:proofErr w:type="spellStart"/>
      <w:r w:rsidRPr="007D4964">
        <w:rPr>
          <w:b/>
          <w:bCs/>
          <w:sz w:val="24"/>
          <w:szCs w:val="24"/>
        </w:rPr>
        <w:t>Кочёвская</w:t>
      </w:r>
      <w:proofErr w:type="spellEnd"/>
      <w:r w:rsidRPr="007D4964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7D4964" w:rsidRDefault="007D4964" w:rsidP="007D496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7F74EF">
        <w:rPr>
          <w:b/>
          <w:bCs/>
          <w:sz w:val="24"/>
          <w:szCs w:val="24"/>
        </w:rPr>
        <w:t>2024-2025</w:t>
      </w:r>
      <w:r w:rsidRPr="007D4964">
        <w:rPr>
          <w:b/>
          <w:bCs/>
          <w:sz w:val="24"/>
          <w:szCs w:val="24"/>
        </w:rPr>
        <w:t xml:space="preserve"> учебный год</w:t>
      </w:r>
    </w:p>
    <w:p w:rsidR="00346F58" w:rsidRDefault="00346F58" w:rsidP="007D4964">
      <w:pPr>
        <w:spacing w:line="276" w:lineRule="auto"/>
        <w:jc w:val="center"/>
        <w:rPr>
          <w:b/>
          <w:bCs/>
          <w:sz w:val="24"/>
          <w:szCs w:val="24"/>
        </w:rPr>
      </w:pPr>
    </w:p>
    <w:p w:rsidR="007F74EF" w:rsidRPr="007D4964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Учебный план муниципального бюджетного общеобразовательного учреждения «</w:t>
      </w:r>
      <w:proofErr w:type="spellStart"/>
      <w:r w:rsidRPr="007D4964">
        <w:rPr>
          <w:sz w:val="24"/>
          <w:szCs w:val="24"/>
          <w:lang w:eastAsia="zh-CN"/>
        </w:rPr>
        <w:t>Кочёвская</w:t>
      </w:r>
      <w:proofErr w:type="spellEnd"/>
      <w:r w:rsidRPr="007D4964">
        <w:rPr>
          <w:sz w:val="24"/>
          <w:szCs w:val="24"/>
          <w:lang w:eastAsia="zh-CN"/>
        </w:rPr>
        <w:t xml:space="preserve"> средняя об</w:t>
      </w:r>
      <w:r>
        <w:rPr>
          <w:sz w:val="24"/>
          <w:szCs w:val="24"/>
          <w:lang w:eastAsia="zh-CN"/>
        </w:rPr>
        <w:t xml:space="preserve">щеобразовательная школа» на 2024-2025 учебный год – </w:t>
      </w:r>
      <w:r w:rsidRPr="007D4964">
        <w:rPr>
          <w:sz w:val="24"/>
          <w:szCs w:val="24"/>
          <w:lang w:eastAsia="zh-CN"/>
        </w:rPr>
        <w:t>нормативно-правовой акт, устанавливающий перечень учебных предметов и объем учебного времени, отводимого на их изучение.</w:t>
      </w:r>
    </w:p>
    <w:p w:rsidR="007F74EF" w:rsidRPr="007D4964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Учебный план составлен в соответствии со следующими нормативными документами: </w:t>
      </w:r>
    </w:p>
    <w:p w:rsidR="007F74EF" w:rsidRPr="007D4964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- Конституцией Российской Федерации (ст.43);</w:t>
      </w:r>
    </w:p>
    <w:p w:rsidR="007F74EF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- Федеральным Законом «Об образовании в Российской Федерации» от 29 декабря 2012 г № 273-ФЗ;</w:t>
      </w:r>
    </w:p>
    <w:p w:rsidR="007F74EF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Приказом Министерства просвещения Российской Федерации от 18.05.2023 №372 «Об утверждении федеральной образовательной программы начального общего образования»;</w:t>
      </w:r>
    </w:p>
    <w:p w:rsidR="007F74EF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713A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просвещения Российской Федерации от 18.05.2023 №370 «Об утверждении федеральной образовательной программы основного общего образования»;</w:t>
      </w:r>
    </w:p>
    <w:p w:rsidR="007F74EF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713A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просвещения Российской Федерации от 18.05.2023 №371 «Об утверждении федеральной образовательной программы среднего общего образования»;</w:t>
      </w:r>
    </w:p>
    <w:p w:rsidR="00FD59B2" w:rsidRDefault="00FD59B2" w:rsidP="007F74E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D59B2">
        <w:rPr>
          <w:sz w:val="48"/>
        </w:rPr>
        <w:t xml:space="preserve"> </w:t>
      </w:r>
      <w:r w:rsidRPr="00FD59B2">
        <w:rPr>
          <w:sz w:val="24"/>
          <w:szCs w:val="24"/>
        </w:rPr>
        <w:t xml:space="preserve">Приказ </w:t>
      </w:r>
      <w:proofErr w:type="spellStart"/>
      <w:r w:rsidRPr="00FD59B2">
        <w:rPr>
          <w:sz w:val="24"/>
          <w:szCs w:val="24"/>
        </w:rPr>
        <w:t>Минпро</w:t>
      </w:r>
      <w:r>
        <w:rPr>
          <w:sz w:val="24"/>
          <w:szCs w:val="24"/>
        </w:rPr>
        <w:t>свещения</w:t>
      </w:r>
      <w:proofErr w:type="spellEnd"/>
      <w:r>
        <w:rPr>
          <w:sz w:val="24"/>
          <w:szCs w:val="24"/>
        </w:rPr>
        <w:t xml:space="preserve"> России от 01.02.2024 N62</w:t>
      </w:r>
      <w:r>
        <w:rPr>
          <w:sz w:val="24"/>
          <w:szCs w:val="24"/>
        </w:rPr>
        <w:br/>
        <w:t>«</w:t>
      </w:r>
      <w:r w:rsidRPr="00FD59B2">
        <w:rPr>
          <w:sz w:val="24"/>
          <w:szCs w:val="24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</w:t>
      </w:r>
      <w:r>
        <w:rPr>
          <w:sz w:val="24"/>
          <w:szCs w:val="24"/>
        </w:rPr>
        <w:t>я и среднего общего образования»</w:t>
      </w:r>
      <w:r w:rsidRPr="00FD59B2">
        <w:rPr>
          <w:sz w:val="24"/>
          <w:szCs w:val="24"/>
        </w:rPr>
        <w:br/>
        <w:t>(Зарегистрировано в Минюсте России 29.02.2024 N 77380)</w:t>
      </w:r>
      <w:r>
        <w:rPr>
          <w:sz w:val="24"/>
          <w:szCs w:val="24"/>
        </w:rPr>
        <w:t>;</w:t>
      </w:r>
    </w:p>
    <w:p w:rsidR="00FD59B2" w:rsidRPr="00FE6450" w:rsidRDefault="00FD59B2" w:rsidP="007F74E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6450" w:rsidRPr="00FE6450">
        <w:rPr>
          <w:sz w:val="48"/>
        </w:rPr>
        <w:t xml:space="preserve"> </w:t>
      </w:r>
      <w:r w:rsidR="00FE6450" w:rsidRPr="00FE6450">
        <w:rPr>
          <w:sz w:val="24"/>
          <w:szCs w:val="24"/>
        </w:rPr>
        <w:t xml:space="preserve">Приказ </w:t>
      </w:r>
      <w:proofErr w:type="spellStart"/>
      <w:r w:rsidR="00FE6450" w:rsidRPr="00FE6450">
        <w:rPr>
          <w:sz w:val="24"/>
          <w:szCs w:val="24"/>
        </w:rPr>
        <w:t>Минпросвещения</w:t>
      </w:r>
      <w:proofErr w:type="spellEnd"/>
      <w:r w:rsidR="00FE6450" w:rsidRPr="00FE6450">
        <w:rPr>
          <w:sz w:val="24"/>
          <w:szCs w:val="24"/>
        </w:rPr>
        <w:t xml:space="preserve"> России от 22.01.2024 N 31</w:t>
      </w:r>
      <w:r w:rsidR="00FE6450" w:rsidRPr="00FE6450">
        <w:rPr>
          <w:sz w:val="24"/>
          <w:szCs w:val="24"/>
        </w:rPr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  <w:r w:rsidR="00FE6450" w:rsidRPr="00FE6450">
        <w:rPr>
          <w:sz w:val="24"/>
          <w:szCs w:val="24"/>
        </w:rPr>
        <w:br/>
        <w:t>(Зарегистрировано в Минюсте России 22.02.2024 N 77330</w:t>
      </w:r>
      <w:r w:rsidR="00FE6450">
        <w:rPr>
          <w:sz w:val="24"/>
          <w:szCs w:val="24"/>
        </w:rPr>
        <w:t>);</w:t>
      </w:r>
    </w:p>
    <w:p w:rsidR="007F74EF" w:rsidRPr="007D4964" w:rsidRDefault="007F74EF" w:rsidP="00FD59B2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приказом Министерства образования и науки Российской Федерации от 17.12.2010 №1897 «Об утверждении и введении в действие федерального государственного стандарта основного общего образования»</w:t>
      </w:r>
      <w:r>
        <w:rPr>
          <w:sz w:val="24"/>
          <w:szCs w:val="24"/>
          <w:lang w:eastAsia="zh-CN"/>
        </w:rPr>
        <w:t>;</w:t>
      </w:r>
    </w:p>
    <w:p w:rsidR="007F74EF" w:rsidRPr="007D4964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приказом Министерства Просвещения Российской Ф</w:t>
      </w:r>
      <w:r>
        <w:rPr>
          <w:sz w:val="24"/>
          <w:szCs w:val="24"/>
          <w:lang w:eastAsia="zh-CN"/>
        </w:rPr>
        <w:t>едерации от 31.05. 2021 № 286 «</w:t>
      </w:r>
      <w:r w:rsidRPr="007D4964">
        <w:rPr>
          <w:sz w:val="24"/>
          <w:szCs w:val="24"/>
          <w:lang w:eastAsia="zh-CN"/>
        </w:rPr>
        <w:t>Об утверждении федерального государственного образовательного стандарта начального общего образования»</w:t>
      </w:r>
      <w:r>
        <w:rPr>
          <w:sz w:val="24"/>
          <w:szCs w:val="24"/>
          <w:lang w:eastAsia="zh-CN"/>
        </w:rPr>
        <w:t>;</w:t>
      </w:r>
    </w:p>
    <w:p w:rsidR="007F74EF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приказом Министерства Просвещения Российской Федерации о</w:t>
      </w:r>
      <w:r>
        <w:rPr>
          <w:sz w:val="24"/>
          <w:szCs w:val="24"/>
          <w:lang w:eastAsia="zh-CN"/>
        </w:rPr>
        <w:t>т 31.05. 2021 № 287 «</w:t>
      </w:r>
      <w:r w:rsidRPr="007D4964">
        <w:rPr>
          <w:sz w:val="24"/>
          <w:szCs w:val="24"/>
          <w:lang w:eastAsia="zh-CN"/>
        </w:rPr>
        <w:t>Об утверждении федерального государственного образовательного стандарта основного общего образования»</w:t>
      </w:r>
    </w:p>
    <w:p w:rsidR="007F74EF" w:rsidRPr="007D4964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Pr="00B17A39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ФГОС среднего общего образования, </w:t>
      </w:r>
      <w:r w:rsidRPr="00E152EF">
        <w:rPr>
          <w:sz w:val="24"/>
          <w:szCs w:val="24"/>
          <w:shd w:val="clear" w:color="auto" w:fill="FFFFFF"/>
        </w:rPr>
        <w:t xml:space="preserve">утвержденный Приказом </w:t>
      </w:r>
      <w:proofErr w:type="spellStart"/>
      <w:r w:rsidRPr="00E152EF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152EF">
        <w:rPr>
          <w:sz w:val="24"/>
          <w:szCs w:val="24"/>
          <w:shd w:val="clear" w:color="auto" w:fill="FFFFFF"/>
        </w:rPr>
        <w:t xml:space="preserve"> от 12.08.2022 № 732.</w:t>
      </w:r>
    </w:p>
    <w:p w:rsidR="007F74EF" w:rsidRPr="007D4964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 xml:space="preserve">- государственными санитарными правилами (Санитарные правила 2.4.3648-20 "Санитарно- эпидемиологические требования к организациям воспитания и обучения, отдыха и оздоровления детей и молодежи" утверждённые Постановлением от 28.09.2020 г </w:t>
      </w:r>
      <w:r w:rsidRPr="007D4964">
        <w:rPr>
          <w:sz w:val="24"/>
          <w:szCs w:val="24"/>
          <w:lang w:eastAsia="zh-CN"/>
        </w:rPr>
        <w:lastRenderedPageBreak/>
        <w:t>№ 28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 (далее - СанПиН).</w:t>
      </w:r>
    </w:p>
    <w:p w:rsidR="007F74EF" w:rsidRPr="007D4964" w:rsidRDefault="007F74EF" w:rsidP="007F74EF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 xml:space="preserve">- методическими рекомендациями «О реализации элективных курсов </w:t>
      </w:r>
      <w:proofErr w:type="spellStart"/>
      <w:r w:rsidRPr="007D4964">
        <w:rPr>
          <w:sz w:val="24"/>
          <w:szCs w:val="24"/>
          <w:lang w:eastAsia="zh-CN"/>
        </w:rPr>
        <w:t>предпрофильной</w:t>
      </w:r>
      <w:proofErr w:type="spellEnd"/>
      <w:r w:rsidRPr="007D4964">
        <w:rPr>
          <w:sz w:val="24"/>
          <w:szCs w:val="24"/>
          <w:lang w:eastAsia="zh-CN"/>
        </w:rPr>
        <w:t xml:space="preserve"> подготовки и профильного обучения» (письмо МО и науки РФ от 04.03.2010 г. №413);</w:t>
      </w:r>
    </w:p>
    <w:p w:rsidR="007F74EF" w:rsidRDefault="007F74EF" w:rsidP="007F74EF">
      <w:pPr>
        <w:widowControl w:val="0"/>
        <w:tabs>
          <w:tab w:val="left" w:pos="385"/>
          <w:tab w:val="left" w:pos="1134"/>
        </w:tabs>
        <w:spacing w:line="276" w:lineRule="auto"/>
        <w:jc w:val="both"/>
        <w:rPr>
          <w:color w:val="000000"/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x-none"/>
        </w:rPr>
        <w:tab/>
      </w:r>
      <w:r>
        <w:rPr>
          <w:sz w:val="24"/>
          <w:szCs w:val="24"/>
          <w:lang w:eastAsia="x-none"/>
        </w:rPr>
        <w:t xml:space="preserve">- </w:t>
      </w:r>
      <w:r w:rsidRPr="007D4964">
        <w:rPr>
          <w:sz w:val="24"/>
          <w:szCs w:val="24"/>
          <w:lang w:val="x-none" w:eastAsia="x-none"/>
        </w:rPr>
        <w:t>письмом</w:t>
      </w:r>
      <w:r w:rsidRPr="007D4964">
        <w:rPr>
          <w:color w:val="000000"/>
          <w:sz w:val="24"/>
          <w:szCs w:val="24"/>
          <w:lang w:val="x-none" w:eastAsia="en-US"/>
        </w:rPr>
        <w:t xml:space="preserve"> Департамента государственной политики в сфере общего образования </w:t>
      </w:r>
      <w:proofErr w:type="spellStart"/>
      <w:r w:rsidRPr="007D4964">
        <w:rPr>
          <w:color w:val="000000"/>
          <w:sz w:val="24"/>
          <w:szCs w:val="24"/>
          <w:lang w:val="x-none" w:eastAsia="en-US"/>
        </w:rPr>
        <w:t>Минобрнауки</w:t>
      </w:r>
      <w:proofErr w:type="spellEnd"/>
      <w:r w:rsidRPr="007D4964">
        <w:rPr>
          <w:color w:val="000000"/>
          <w:sz w:val="24"/>
          <w:szCs w:val="24"/>
          <w:lang w:val="x-none" w:eastAsia="en-US"/>
        </w:rPr>
        <w:t xml:space="preserve"> РФ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7F74EF" w:rsidRPr="0034713A" w:rsidRDefault="007F74EF" w:rsidP="007F74EF">
      <w:pPr>
        <w:widowControl w:val="0"/>
        <w:tabs>
          <w:tab w:val="left" w:pos="385"/>
          <w:tab w:val="left" w:pos="1134"/>
        </w:tabs>
        <w:spacing w:line="276" w:lineRule="auto"/>
        <w:jc w:val="both"/>
        <w:rPr>
          <w:color w:val="000000"/>
          <w:sz w:val="24"/>
          <w:szCs w:val="24"/>
          <w:lang w:val="x-none" w:eastAsia="en-US"/>
        </w:rPr>
      </w:pPr>
      <w:r>
        <w:rPr>
          <w:color w:val="000000"/>
          <w:sz w:val="24"/>
          <w:szCs w:val="24"/>
          <w:lang w:val="x-none" w:eastAsia="en-US"/>
        </w:rPr>
        <w:tab/>
      </w:r>
      <w:r w:rsidRPr="007D4964">
        <w:rPr>
          <w:sz w:val="24"/>
          <w:szCs w:val="24"/>
        </w:rPr>
        <w:t>- Уставом МБОУ «</w:t>
      </w:r>
      <w:proofErr w:type="spellStart"/>
      <w:r w:rsidRPr="007D4964">
        <w:rPr>
          <w:sz w:val="24"/>
          <w:szCs w:val="24"/>
        </w:rPr>
        <w:t>Кочёвская</w:t>
      </w:r>
      <w:proofErr w:type="spellEnd"/>
      <w:r w:rsidRPr="007D4964">
        <w:rPr>
          <w:sz w:val="24"/>
          <w:szCs w:val="24"/>
        </w:rPr>
        <w:t xml:space="preserve"> СОШ».</w:t>
      </w:r>
    </w:p>
    <w:p w:rsidR="007F74EF" w:rsidRPr="007D4964" w:rsidRDefault="007F74EF" w:rsidP="007F74EF">
      <w:pPr>
        <w:tabs>
          <w:tab w:val="left" w:pos="0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 xml:space="preserve">Содержание учебного плана и распределение учебных часов из обязательной части и части, формируемой участниками образовательных отношений направлены на достижение следующей цели деятельности педагогического коллектива школа: создание оптимальных условий для развития, саморазвития, самореализации участников учебно-воспитательного процесса, воспитания физически здоровой личности, способной к самостоятельному формированию жизненных ценностей, и задач: 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обеспечить уровень образования, соответствующий требованиям федерального компонента государствен</w:t>
      </w:r>
      <w:r>
        <w:rPr>
          <w:sz w:val="24"/>
          <w:szCs w:val="24"/>
          <w:lang w:eastAsia="zh-CN"/>
        </w:rPr>
        <w:t xml:space="preserve">ных образовательных стандартов </w:t>
      </w:r>
      <w:r w:rsidRPr="007D4964">
        <w:rPr>
          <w:sz w:val="24"/>
          <w:szCs w:val="24"/>
          <w:lang w:eastAsia="zh-CN"/>
        </w:rPr>
        <w:t>основного общего и среднего общего образования;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способствовать повышению ответственности педагогов за результаты собственной деятельности;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обеспечить условия для формирования образовательного пространства выбора для решения задач развития, социализации, воспитания, самоопределения обучающихся;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создать условия для проявления творческой индивидуальности каждого участника учебно-воспитательного процесса;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>- обеспечить модернизацию содержательной и технологической составляющих образовательного процесса.</w:t>
      </w:r>
    </w:p>
    <w:p w:rsidR="007F74EF" w:rsidRPr="007D4964" w:rsidRDefault="007F74EF" w:rsidP="007F74EF">
      <w:pPr>
        <w:tabs>
          <w:tab w:val="left" w:pos="0"/>
        </w:tabs>
        <w:suppressAutoHyphens/>
        <w:jc w:val="both"/>
        <w:rPr>
          <w:sz w:val="24"/>
          <w:szCs w:val="24"/>
          <w:lang w:eastAsia="zh-CN"/>
        </w:rPr>
      </w:pPr>
      <w:r w:rsidRPr="007D4964">
        <w:rPr>
          <w:sz w:val="24"/>
          <w:szCs w:val="24"/>
          <w:lang w:eastAsia="zh-CN"/>
        </w:rPr>
        <w:tab/>
        <w:t>Учебный план МБОУ «</w:t>
      </w:r>
      <w:proofErr w:type="spellStart"/>
      <w:r>
        <w:rPr>
          <w:sz w:val="24"/>
          <w:szCs w:val="24"/>
          <w:lang w:eastAsia="zh-CN"/>
        </w:rPr>
        <w:t>Кочёвская</w:t>
      </w:r>
      <w:proofErr w:type="spellEnd"/>
      <w:r>
        <w:rPr>
          <w:sz w:val="24"/>
          <w:szCs w:val="24"/>
          <w:lang w:eastAsia="zh-CN"/>
        </w:rPr>
        <w:t xml:space="preserve"> СОШ» представлен для </w:t>
      </w:r>
      <w:r w:rsidRPr="007D4964">
        <w:rPr>
          <w:sz w:val="24"/>
          <w:szCs w:val="24"/>
          <w:lang w:eastAsia="zh-CN"/>
        </w:rPr>
        <w:t>начального общего, основного общего и среднего общего образования и составлен с учетом 5-д</w:t>
      </w:r>
      <w:r>
        <w:rPr>
          <w:sz w:val="24"/>
          <w:szCs w:val="24"/>
          <w:lang w:eastAsia="zh-CN"/>
        </w:rPr>
        <w:t>невной недели</w:t>
      </w:r>
      <w:r w:rsidRPr="007D4964">
        <w:rPr>
          <w:sz w:val="24"/>
          <w:szCs w:val="24"/>
          <w:lang w:eastAsia="zh-CN"/>
        </w:rPr>
        <w:t xml:space="preserve">. </w:t>
      </w:r>
    </w:p>
    <w:p w:rsidR="007F74EF" w:rsidRPr="00A77143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A77143">
        <w:rPr>
          <w:sz w:val="24"/>
          <w:szCs w:val="24"/>
        </w:rPr>
        <w:t>Учебный год начинается 2 сентября 2024 года.</w:t>
      </w:r>
    </w:p>
    <w:p w:rsidR="007F74EF" w:rsidRPr="00A77143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A77143">
        <w:rPr>
          <w:sz w:val="24"/>
          <w:szCs w:val="24"/>
        </w:rPr>
        <w:t>На каникулы отведено 30 дней: осенние каникулы с 28.10.2024 по 04.11.2024 (8 дней), зимние с 30.12.2024 по 12.01.2025 (14 дней), весенние с 24.03.2025 по 31.03.2025 (8 дней). Дополнительные каникулы для первых классов с 17.02.2025 по 24.02.2025 (7 дней). Продолжительность летних каникул не менее 8 недель.</w:t>
      </w:r>
    </w:p>
    <w:p w:rsidR="007F74EF" w:rsidRPr="003B2759" w:rsidRDefault="007F74EF" w:rsidP="007F74EF">
      <w:pPr>
        <w:spacing w:line="276" w:lineRule="auto"/>
        <w:ind w:firstLine="708"/>
        <w:jc w:val="both"/>
        <w:rPr>
          <w:sz w:val="24"/>
          <w:szCs w:val="24"/>
          <w:highlight w:val="yellow"/>
        </w:rPr>
      </w:pPr>
      <w:r w:rsidRPr="003F361D">
        <w:rPr>
          <w:sz w:val="24"/>
          <w:szCs w:val="24"/>
        </w:rPr>
        <w:t>Сроки проведения промежуточной аттестации</w:t>
      </w:r>
      <w:r w:rsidR="003F361D">
        <w:rPr>
          <w:sz w:val="24"/>
          <w:szCs w:val="24"/>
        </w:rPr>
        <w:t>:</w:t>
      </w:r>
      <w:r w:rsidRPr="003F361D">
        <w:rPr>
          <w:sz w:val="24"/>
          <w:szCs w:val="24"/>
        </w:rPr>
        <w:t xml:space="preserve"> с </w:t>
      </w:r>
      <w:r w:rsidR="003F361D" w:rsidRPr="003F361D">
        <w:rPr>
          <w:sz w:val="24"/>
          <w:szCs w:val="24"/>
        </w:rPr>
        <w:t>11</w:t>
      </w:r>
      <w:r w:rsidRPr="003F361D">
        <w:rPr>
          <w:sz w:val="24"/>
          <w:szCs w:val="24"/>
        </w:rPr>
        <w:t xml:space="preserve"> апреля по 2</w:t>
      </w:r>
      <w:r w:rsidR="003F361D" w:rsidRPr="003F361D">
        <w:rPr>
          <w:sz w:val="24"/>
          <w:szCs w:val="24"/>
        </w:rPr>
        <w:t>1</w:t>
      </w:r>
      <w:r w:rsidRPr="003F361D">
        <w:rPr>
          <w:sz w:val="24"/>
          <w:szCs w:val="24"/>
        </w:rPr>
        <w:t xml:space="preserve"> мая 202</w:t>
      </w:r>
      <w:r w:rsidR="003F361D" w:rsidRPr="003F361D">
        <w:rPr>
          <w:sz w:val="24"/>
          <w:szCs w:val="24"/>
        </w:rPr>
        <w:t>5</w:t>
      </w:r>
      <w:r w:rsidRPr="003F361D">
        <w:rPr>
          <w:sz w:val="24"/>
          <w:szCs w:val="24"/>
        </w:rPr>
        <w:t>. </w:t>
      </w:r>
    </w:p>
    <w:p w:rsidR="007F74EF" w:rsidRPr="003B2759" w:rsidRDefault="007F74EF" w:rsidP="007F74EF">
      <w:pPr>
        <w:spacing w:line="276" w:lineRule="auto"/>
        <w:ind w:firstLine="708"/>
        <w:jc w:val="both"/>
        <w:rPr>
          <w:sz w:val="24"/>
          <w:szCs w:val="24"/>
        </w:rPr>
      </w:pPr>
      <w:r w:rsidRPr="00A77143">
        <w:rPr>
          <w:sz w:val="24"/>
          <w:szCs w:val="24"/>
        </w:rPr>
        <w:t>Продолжительность учебного года в 1 классах - 33 учебные недели, во 2-11 классах – 34 учебные недели без учета государственной итоговой аттестации. Продолжительность уроков: 2 - 11 классы – 40 минут, в 1-х классах</w:t>
      </w:r>
      <w:r>
        <w:rPr>
          <w:sz w:val="24"/>
          <w:szCs w:val="24"/>
        </w:rPr>
        <w:t xml:space="preserve"> в соответствии с требованиями </w:t>
      </w:r>
      <w:r w:rsidRPr="00A77143">
        <w:rPr>
          <w:sz w:val="24"/>
          <w:szCs w:val="24"/>
        </w:rPr>
        <w:t xml:space="preserve">СанПиН 2.4.2.2821-10 № 189 используется «ступенчатый» режим обучения: </w:t>
      </w:r>
      <w:r>
        <w:rPr>
          <w:color w:val="252525"/>
          <w:sz w:val="24"/>
          <w:szCs w:val="24"/>
          <w:shd w:val="clear" w:color="auto" w:fill="FFFFFF"/>
        </w:rPr>
        <w:t xml:space="preserve">в первом полугодии </w:t>
      </w:r>
      <w:r w:rsidRPr="000A5D69">
        <w:rPr>
          <w:color w:val="252525"/>
          <w:sz w:val="24"/>
          <w:szCs w:val="24"/>
          <w:shd w:val="clear" w:color="auto" w:fill="FFFFFF"/>
        </w:rPr>
        <w:t>в сентябре, октябре - по 3 урока в день по 35 минут каждый, в ноябре - декабре - по 4 урока по 35 минут каждый;</w:t>
      </w:r>
      <w:r>
        <w:rPr>
          <w:color w:val="252525"/>
          <w:sz w:val="24"/>
          <w:szCs w:val="24"/>
          <w:shd w:val="clear" w:color="auto" w:fill="FFFFFF"/>
        </w:rPr>
        <w:t xml:space="preserve"> январь - май - по 5 уроков по 40</w:t>
      </w:r>
      <w:r w:rsidRPr="000A5D69">
        <w:rPr>
          <w:color w:val="252525"/>
          <w:sz w:val="24"/>
          <w:szCs w:val="24"/>
          <w:shd w:val="clear" w:color="auto" w:fill="FFFFFF"/>
        </w:rPr>
        <w:t xml:space="preserve"> минут каждый</w:t>
      </w:r>
      <w:r w:rsidRPr="00A77143">
        <w:rPr>
          <w:sz w:val="24"/>
          <w:szCs w:val="24"/>
        </w:rPr>
        <w:t xml:space="preserve"> (с учетом третьего часа физкультуры).</w:t>
      </w:r>
    </w:p>
    <w:p w:rsidR="007F74EF" w:rsidRPr="007D4964" w:rsidRDefault="007F74EF" w:rsidP="007F74EF">
      <w:pPr>
        <w:spacing w:line="276" w:lineRule="auto"/>
        <w:jc w:val="center"/>
        <w:rPr>
          <w:b/>
          <w:i/>
          <w:sz w:val="24"/>
          <w:szCs w:val="24"/>
        </w:rPr>
      </w:pPr>
    </w:p>
    <w:p w:rsidR="007F74EF" w:rsidRPr="007D4964" w:rsidRDefault="007F74EF" w:rsidP="007F74EF">
      <w:pPr>
        <w:spacing w:line="276" w:lineRule="auto"/>
        <w:jc w:val="center"/>
        <w:rPr>
          <w:b/>
          <w:i/>
          <w:sz w:val="24"/>
          <w:szCs w:val="24"/>
        </w:rPr>
      </w:pPr>
      <w:r w:rsidRPr="007D4964">
        <w:rPr>
          <w:b/>
          <w:i/>
          <w:sz w:val="24"/>
          <w:szCs w:val="24"/>
        </w:rPr>
        <w:t>Начальное общее образование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</w:t>
      </w:r>
      <w:r w:rsidRPr="00C17675">
        <w:rPr>
          <w:sz w:val="24"/>
          <w:szCs w:val="24"/>
          <w:lang w:eastAsia="en-US"/>
        </w:rPr>
        <w:t>За основу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плана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начального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общего образования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МБОУ «</w:t>
      </w:r>
      <w:proofErr w:type="spellStart"/>
      <w:r w:rsidRPr="00C17675">
        <w:rPr>
          <w:sz w:val="24"/>
          <w:szCs w:val="24"/>
          <w:lang w:eastAsia="en-US"/>
        </w:rPr>
        <w:t>Кочёвская</w:t>
      </w:r>
      <w:proofErr w:type="spellEnd"/>
      <w:r w:rsidRPr="00C17675">
        <w:rPr>
          <w:sz w:val="24"/>
          <w:szCs w:val="24"/>
          <w:lang w:eastAsia="en-US"/>
        </w:rPr>
        <w:t xml:space="preserve"> СОШ» 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2024-2025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учебный год</w:t>
      </w:r>
      <w:r w:rsidRPr="00C17675">
        <w:rPr>
          <w:spacing w:val="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взят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федеральный учебный план для образовательных организаций, в которых обучение ведется на русском языке по 5-дневной учебной неделе, вариант 1. </w:t>
      </w:r>
    </w:p>
    <w:p w:rsidR="007F74EF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</w:t>
      </w:r>
      <w:r w:rsidRPr="00C17675">
        <w:rPr>
          <w:sz w:val="24"/>
          <w:szCs w:val="24"/>
          <w:lang w:eastAsia="en-US"/>
        </w:rPr>
        <w:t>Он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фиксирует общий объем нагрузки, максимальный объем аудиторной нагрузки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структуру предметных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областей,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распределяет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время,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отводимое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их</w:t>
      </w:r>
      <w:r w:rsidRPr="00C17675">
        <w:rPr>
          <w:spacing w:val="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освоение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классам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учебным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предметам.</w:t>
      </w:r>
    </w:p>
    <w:p w:rsidR="007F74EF" w:rsidRPr="00C17675" w:rsidRDefault="007F74EF" w:rsidP="007F74EF">
      <w:pPr>
        <w:widowControl w:val="0"/>
        <w:autoSpaceDE w:val="0"/>
        <w:autoSpaceDN w:val="0"/>
        <w:spacing w:before="12"/>
        <w:ind w:right="33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6D4909">
        <w:rPr>
          <w:sz w:val="24"/>
          <w:szCs w:val="24"/>
          <w:lang w:eastAsia="en-US"/>
        </w:rPr>
        <w:t>Учебный план обеспечивает выполнение гигиенических требований к режиму образовательного процесса, установленных СП 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C17675">
        <w:rPr>
          <w:sz w:val="24"/>
          <w:szCs w:val="24"/>
          <w:lang w:eastAsia="en-US"/>
        </w:rPr>
        <w:t>Учебный план определяет общие рамки принимаемых решений при отборе учебного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материала,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формировании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перечня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результатов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организации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образовательной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деятельности.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Учебный план состоит из двух частей – обязательной части и части, формируемой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участниками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образовательных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отношений.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Объем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обязательной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части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программы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начального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общего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образования</w:t>
      </w:r>
      <w:r w:rsidRPr="00C17675">
        <w:rPr>
          <w:spacing w:val="60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составляет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80%, а объем части, формируемой участниками образовательных отношений из перечня,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предлагаемого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образовательной организацией,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20%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общего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объема.</w:t>
      </w:r>
    </w:p>
    <w:p w:rsidR="007F74EF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Обязательная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часть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плана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определяет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C17675">
        <w:rPr>
          <w:sz w:val="24"/>
          <w:szCs w:val="24"/>
          <w:lang w:eastAsia="en-US"/>
        </w:rPr>
        <w:t>предметов</w:t>
      </w:r>
      <w:r>
        <w:rPr>
          <w:sz w:val="24"/>
          <w:szCs w:val="24"/>
          <w:lang w:eastAsia="en-US"/>
        </w:rPr>
        <w:t xml:space="preserve"> 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обязательных</w:t>
      </w:r>
      <w:proofErr w:type="gramEnd"/>
      <w:r w:rsidRPr="00C17675">
        <w:rPr>
          <w:spacing w:val="5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предметных</w:t>
      </w:r>
      <w:r w:rsidRPr="00C17675">
        <w:rPr>
          <w:spacing w:val="5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областей:</w:t>
      </w:r>
      <w:r w:rsidRPr="00C17675">
        <w:rPr>
          <w:spacing w:val="4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«Русский</w:t>
      </w:r>
      <w:r w:rsidRPr="00C17675">
        <w:rPr>
          <w:spacing w:val="5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</w:t>
      </w:r>
      <w:r w:rsidRPr="00C17675">
        <w:rPr>
          <w:spacing w:val="5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5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литературное</w:t>
      </w:r>
      <w:r w:rsidRPr="00C17675">
        <w:rPr>
          <w:spacing w:val="5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чтение», «Иностранный язык», «Математика и информатика», «Обществознание и естествознание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(Окружающий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мир)»,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«Искусство»,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«Технология»,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«Физическая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культура»,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«Основы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религиозных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культур и</w:t>
      </w:r>
      <w:r w:rsidRPr="00C17675">
        <w:rPr>
          <w:spacing w:val="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светской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этики».</w:t>
      </w:r>
    </w:p>
    <w:p w:rsidR="007F74EF" w:rsidRPr="006D4909" w:rsidRDefault="007F74EF" w:rsidP="007F74EF">
      <w:pPr>
        <w:widowControl w:val="0"/>
        <w:autoSpaceDE w:val="0"/>
        <w:autoSpaceDN w:val="0"/>
        <w:spacing w:before="5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6D4909">
        <w:rPr>
          <w:sz w:val="24"/>
          <w:szCs w:val="24"/>
          <w:lang w:eastAsia="en-US"/>
        </w:rPr>
        <w:t>В</w:t>
      </w:r>
      <w:r w:rsidRPr="006D4909">
        <w:rPr>
          <w:spacing w:val="1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школе</w:t>
      </w:r>
      <w:r w:rsidRPr="006D4909">
        <w:rPr>
          <w:spacing w:val="2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языком</w:t>
      </w:r>
      <w:r w:rsidRPr="006D4909">
        <w:rPr>
          <w:spacing w:val="2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образования</w:t>
      </w:r>
      <w:r w:rsidRPr="006D4909">
        <w:rPr>
          <w:spacing w:val="1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является</w:t>
      </w:r>
      <w:r w:rsidRPr="006D4909">
        <w:rPr>
          <w:spacing w:val="1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русский</w:t>
      </w:r>
      <w:r w:rsidRPr="006D4909">
        <w:rPr>
          <w:spacing w:val="3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язык,</w:t>
      </w:r>
      <w:r w:rsidRPr="006D4909">
        <w:rPr>
          <w:spacing w:val="2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и в</w:t>
      </w:r>
      <w:r w:rsidRPr="006D4909">
        <w:rPr>
          <w:spacing w:val="3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соответствии с</w:t>
      </w:r>
      <w:r w:rsidRPr="006D4909">
        <w:rPr>
          <w:spacing w:val="3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 xml:space="preserve">ФГОС </w:t>
      </w:r>
      <w:r w:rsidRPr="006D4909">
        <w:rPr>
          <w:spacing w:val="-2"/>
          <w:sz w:val="24"/>
          <w:szCs w:val="24"/>
          <w:lang w:eastAsia="en-US"/>
        </w:rPr>
        <w:t>пунктом</w:t>
      </w:r>
      <w:r w:rsidRPr="006D4909">
        <w:rPr>
          <w:sz w:val="24"/>
          <w:szCs w:val="24"/>
          <w:lang w:eastAsia="en-US"/>
        </w:rPr>
        <w:t xml:space="preserve"> 32.1</w:t>
      </w:r>
      <w:r>
        <w:rPr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НОО изучение родного языка и литературного чтения на родном языке из числа языков народов Российской Федерации, государственных языков</w:t>
      </w:r>
      <w:r w:rsidRPr="006D4909">
        <w:rPr>
          <w:spacing w:val="40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республик Российской Федерации осуществляется по заявлению родителей (законных представителей) несовершеннолетних. Заявлений от родителей на изучение предметов</w:t>
      </w:r>
      <w:r w:rsidRPr="006D4909">
        <w:rPr>
          <w:spacing w:val="40"/>
          <w:sz w:val="24"/>
          <w:szCs w:val="24"/>
          <w:lang w:eastAsia="en-US"/>
        </w:rPr>
        <w:t xml:space="preserve"> </w:t>
      </w:r>
      <w:r w:rsidRPr="006D4909">
        <w:rPr>
          <w:sz w:val="24"/>
          <w:szCs w:val="24"/>
          <w:lang w:eastAsia="en-US"/>
        </w:rPr>
        <w:t>«Родной (русский) язык» и «Литературное чтение на родном (русском) языке» не поступало.</w:t>
      </w:r>
    </w:p>
    <w:p w:rsidR="007F74EF" w:rsidRPr="00C17675" w:rsidRDefault="007F74EF" w:rsidP="007F74EF">
      <w:pPr>
        <w:widowControl w:val="0"/>
        <w:autoSpaceDE w:val="0"/>
        <w:autoSpaceDN w:val="0"/>
        <w:spacing w:before="5"/>
        <w:jc w:val="both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</w:t>
      </w:r>
      <w:r w:rsidRPr="00C17675">
        <w:rPr>
          <w:b/>
          <w:bCs/>
          <w:sz w:val="24"/>
          <w:szCs w:val="24"/>
          <w:lang w:eastAsia="en-US"/>
        </w:rPr>
        <w:t>Учебные</w:t>
      </w:r>
      <w:r w:rsidRPr="00C17675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C17675">
        <w:rPr>
          <w:b/>
          <w:bCs/>
          <w:sz w:val="24"/>
          <w:szCs w:val="24"/>
          <w:lang w:eastAsia="en-US"/>
        </w:rPr>
        <w:t>предметы</w:t>
      </w:r>
      <w:r w:rsidRPr="00C17675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C17675">
        <w:rPr>
          <w:b/>
          <w:bCs/>
          <w:sz w:val="24"/>
          <w:szCs w:val="24"/>
          <w:lang w:eastAsia="en-US"/>
        </w:rPr>
        <w:t>обязательной</w:t>
      </w:r>
      <w:r w:rsidRPr="00C17675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C17675">
        <w:rPr>
          <w:b/>
          <w:bCs/>
          <w:sz w:val="24"/>
          <w:szCs w:val="24"/>
          <w:lang w:eastAsia="en-US"/>
        </w:rPr>
        <w:t>части</w:t>
      </w:r>
      <w:r w:rsidRPr="00C17675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C17675">
        <w:rPr>
          <w:b/>
          <w:bCs/>
          <w:sz w:val="24"/>
          <w:szCs w:val="24"/>
          <w:lang w:eastAsia="en-US"/>
        </w:rPr>
        <w:t>учебного</w:t>
      </w:r>
      <w:r w:rsidRPr="00C17675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C17675">
        <w:rPr>
          <w:b/>
          <w:bCs/>
          <w:sz w:val="24"/>
          <w:szCs w:val="24"/>
          <w:lang w:eastAsia="en-US"/>
        </w:rPr>
        <w:t>плана.</w:t>
      </w:r>
    </w:p>
    <w:p w:rsidR="007F74EF" w:rsidRPr="00C17675" w:rsidRDefault="007F74EF" w:rsidP="007F74EF">
      <w:pPr>
        <w:widowControl w:val="0"/>
        <w:autoSpaceDE w:val="0"/>
        <w:autoSpaceDN w:val="0"/>
        <w:spacing w:before="3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Учебный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«Русский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язык»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направлен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приобщение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духовно-нравственным</w:t>
      </w:r>
      <w:r w:rsidRPr="00C17675">
        <w:rPr>
          <w:spacing w:val="5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ценностям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русского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отечественной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культуре.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процессе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изучения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идет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развитие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коммуникативно-речевых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C17675">
        <w:rPr>
          <w:sz w:val="24"/>
          <w:szCs w:val="24"/>
          <w:lang w:eastAsia="en-US"/>
        </w:rPr>
        <w:t xml:space="preserve">умений 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(</w:t>
      </w:r>
      <w:proofErr w:type="gramEnd"/>
      <w:r w:rsidRPr="00C17675">
        <w:rPr>
          <w:sz w:val="24"/>
          <w:szCs w:val="24"/>
          <w:lang w:eastAsia="en-US"/>
        </w:rPr>
        <w:t>писать и говорить, слушать и читать), функциональной грамотности и интеллектуальных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способностей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учащихся.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Формируются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первоначальные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знания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лексике,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фонетике,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морфологии,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морфемике</w:t>
      </w:r>
      <w:proofErr w:type="spellEnd"/>
      <w:r>
        <w:rPr>
          <w:sz w:val="24"/>
          <w:szCs w:val="24"/>
          <w:lang w:eastAsia="en-US"/>
        </w:rPr>
        <w:t xml:space="preserve">, пунктуации.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1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</w:t>
      </w:r>
      <w:r w:rsidRPr="00C17675">
        <w:rPr>
          <w:spacing w:val="1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классе</w:t>
      </w:r>
      <w:r w:rsidRPr="00C17675">
        <w:rPr>
          <w:spacing w:val="11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обучение</w:t>
      </w:r>
      <w:r w:rsidRPr="00C17675">
        <w:rPr>
          <w:spacing w:val="1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русскому</w:t>
      </w:r>
      <w:r w:rsidRPr="00C17675">
        <w:rPr>
          <w:spacing w:val="11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языку</w:t>
      </w:r>
      <w:r w:rsidRPr="00C17675">
        <w:rPr>
          <w:spacing w:val="11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начинается</w:t>
      </w:r>
      <w:r w:rsidRPr="00C17675">
        <w:rPr>
          <w:spacing w:val="1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интегрированным</w:t>
      </w:r>
      <w:r w:rsidRPr="00C17675">
        <w:rPr>
          <w:spacing w:val="11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курсом </w:t>
      </w:r>
      <w:r w:rsidRPr="00C17675">
        <w:rPr>
          <w:sz w:val="24"/>
          <w:szCs w:val="24"/>
          <w:lang w:eastAsia="en-US"/>
        </w:rPr>
        <w:t>«Обучение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грамоте»,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который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содержит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разделы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«Обучение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чтению»,</w:t>
      </w:r>
      <w:r w:rsidRPr="00C17675">
        <w:rPr>
          <w:spacing w:val="6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«Обучение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письму». Его продолжительность (приблизительно 23 учебные недели, 9 часов в неделю)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определяется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темпом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обучаемости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учеников,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индивидуальными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особенностями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спецификой используемых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 средств. После завершения интегрированного курса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начинается</w:t>
      </w:r>
      <w:r w:rsidRPr="00C17675">
        <w:rPr>
          <w:spacing w:val="8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раздельное</w:t>
      </w:r>
      <w:r w:rsidRPr="00C17675">
        <w:rPr>
          <w:spacing w:val="88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изучение   </w:t>
      </w:r>
      <w:r w:rsidRPr="00C17675">
        <w:rPr>
          <w:spacing w:val="58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русского</w:t>
      </w:r>
      <w:r w:rsidRPr="00C17675">
        <w:rPr>
          <w:spacing w:val="90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языка</w:t>
      </w:r>
      <w:r w:rsidRPr="00C17675">
        <w:rPr>
          <w:spacing w:val="88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88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литературного</w:t>
      </w:r>
      <w:r w:rsidRPr="00C17675">
        <w:rPr>
          <w:spacing w:val="88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чтения.</w:t>
      </w:r>
      <w:r w:rsidRPr="00C17675">
        <w:rPr>
          <w:spacing w:val="9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 изучается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1-4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5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часов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неделю.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 xml:space="preserve">Учебный предмет </w:t>
      </w:r>
      <w:r w:rsidRPr="00C17675">
        <w:rPr>
          <w:b/>
          <w:sz w:val="24"/>
          <w:szCs w:val="24"/>
          <w:lang w:eastAsia="en-US"/>
        </w:rPr>
        <w:t xml:space="preserve">«Литературное чтение» </w:t>
      </w:r>
      <w:r w:rsidRPr="00C17675">
        <w:rPr>
          <w:sz w:val="24"/>
          <w:szCs w:val="24"/>
          <w:lang w:eastAsia="en-US"/>
        </w:rPr>
        <w:t>наряду с русским языком формирует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функциональную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грамотность,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развивает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диалогическую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монологическую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речь,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способствует общему развитию и воспитанию ребенка. На данный предмет отводится в 1-4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4 часа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неделю.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Pr="00C17675">
        <w:rPr>
          <w:sz w:val="24"/>
          <w:szCs w:val="24"/>
          <w:lang w:eastAsia="en-US"/>
        </w:rPr>
        <w:t>Учебный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«Английский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язык»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помогает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сформировать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младших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школьников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только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элементарные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коммуникативные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умения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лингвистические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представления, но и всесторонне развивать личность ребенка средствами иностранного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языка. На его изучение выделяется 2 часа в неделю со второго по четвертый класс. При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изучении английского языка предусматривается деление класса 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две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группы (с наполняемостью класса</w:t>
      </w:r>
      <w:r w:rsidRPr="00C17675">
        <w:rPr>
          <w:spacing w:val="-57"/>
          <w:sz w:val="24"/>
          <w:szCs w:val="24"/>
          <w:lang w:eastAsia="en-US"/>
        </w:rPr>
        <w:t xml:space="preserve">         </w:t>
      </w:r>
      <w:r w:rsidRPr="00C17675">
        <w:rPr>
          <w:sz w:val="24"/>
          <w:szCs w:val="24"/>
          <w:lang w:eastAsia="en-US"/>
        </w:rPr>
        <w:t>20 человек и более).</w:t>
      </w:r>
    </w:p>
    <w:p w:rsidR="007F74EF" w:rsidRPr="00BC4542" w:rsidRDefault="007F74EF" w:rsidP="007F74EF">
      <w:pPr>
        <w:widowControl w:val="0"/>
        <w:autoSpaceDE w:val="0"/>
        <w:autoSpaceDN w:val="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 xml:space="preserve">Учебный предмет </w:t>
      </w:r>
      <w:r w:rsidRPr="00C17675">
        <w:rPr>
          <w:b/>
          <w:sz w:val="24"/>
          <w:szCs w:val="24"/>
          <w:lang w:eastAsia="en-US"/>
        </w:rPr>
        <w:t xml:space="preserve">«Математика». </w:t>
      </w:r>
      <w:r w:rsidRPr="00C17675">
        <w:rPr>
          <w:sz w:val="24"/>
          <w:szCs w:val="24"/>
          <w:lang w:eastAsia="en-US"/>
        </w:rPr>
        <w:t>Содержание обучения математике в начальной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школе направлено на формирование у обучающихся математической речи, логического 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алгоритмического и эвристического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мышления, которые обеспечат успешное овладение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lastRenderedPageBreak/>
        <w:t>математикой в основной школе. На данный предмет отведено 4 часа в неделю с 1 по 4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класс. </w:t>
      </w:r>
      <w:r w:rsidRPr="00C17675">
        <w:rPr>
          <w:i/>
          <w:sz w:val="24"/>
          <w:szCs w:val="24"/>
          <w:lang w:eastAsia="en-US"/>
        </w:rPr>
        <w:t>Во 2-3 классах 5 часов в неделю (пятый час добавлен из части, формируемой участник</w:t>
      </w:r>
      <w:r>
        <w:rPr>
          <w:i/>
          <w:sz w:val="24"/>
          <w:szCs w:val="24"/>
          <w:lang w:eastAsia="en-US"/>
        </w:rPr>
        <w:t>ами образовательных отношений).</w:t>
      </w:r>
    </w:p>
    <w:p w:rsidR="007F74EF" w:rsidRPr="00C17675" w:rsidRDefault="007F74EF" w:rsidP="007F74EF">
      <w:pPr>
        <w:widowControl w:val="0"/>
        <w:autoSpaceDE w:val="0"/>
        <w:autoSpaceDN w:val="0"/>
        <w:spacing w:before="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>Учебный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«Окружающий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мир»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несет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себе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большой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развивающий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потенциал: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детей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формируются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предпосылки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научного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мировоззрения,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познавательные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интересы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способности;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создаются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условия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самопознания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саморазвития ребенка. Знания, формируемые в рамках учебного предмета «Окружающий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мир»,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имеют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глубокий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личностный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смысл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тесно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связаны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практической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жизнью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младшего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школьника.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Недельная нагрузка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 2</w:t>
      </w:r>
      <w:r w:rsidRPr="00C17675">
        <w:rPr>
          <w:spacing w:val="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часа.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Комплексный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курс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«Основы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религиозных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культур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и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светской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этики»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– 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формирует у младшего подростка мотивации к осознанному нравственному поведению,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основанному на знании культурных и религиозных традиций многонационального народа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России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уважении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нему,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также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диалогу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представителями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других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культур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мировоззрений. Учебный курс является культурологическим и направлен на развитие 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школьников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10</w:t>
      </w:r>
      <w:r w:rsidRPr="00C17675">
        <w:rPr>
          <w:spacing w:val="1"/>
          <w:sz w:val="24"/>
          <w:szCs w:val="24"/>
          <w:lang w:eastAsia="en-US"/>
        </w:rPr>
        <w:t>-</w:t>
      </w:r>
      <w:r w:rsidRPr="00C17675">
        <w:rPr>
          <w:sz w:val="24"/>
          <w:szCs w:val="24"/>
          <w:lang w:eastAsia="en-US"/>
        </w:rPr>
        <w:t>11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лет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представлений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нравственных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идеалах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ценностях,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составляющих основу религиозных и светских традиций, на понимание их значения 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жизни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современного общества,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также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своей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сопричастности к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ним. </w:t>
      </w:r>
      <w:r w:rsidRPr="00C17675">
        <w:rPr>
          <w:sz w:val="24"/>
          <w:szCs w:val="24"/>
          <w:lang w:eastAsia="en-US"/>
        </w:rPr>
        <w:t>Выбор модуля,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изучаемого в рамках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курса ОРКСЭ, осуществляется родителями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(законными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представителями)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Выбор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фиксируется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протоколами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родительских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собраний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письменными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заявлениями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родителей.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основании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произведенного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выбора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формируются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группы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Решение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количестве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групп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принимается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учетом необходимости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предоставления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обучающимся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возможности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изучения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выбранного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модуля,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также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учетом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имеющихся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условий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ресурсов.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2024-2025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год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родителями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выбраны</w:t>
      </w:r>
      <w:r w:rsidRPr="00C17675">
        <w:rPr>
          <w:spacing w:val="60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модули</w:t>
      </w:r>
      <w:r w:rsidRPr="00C17675">
        <w:rPr>
          <w:spacing w:val="60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«Основы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светской этики», «Основы православной культуры» и «Основы религиозных культур народов России».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Недельная нагрузка – 1 час. В школе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имеется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УМК, педагоги</w:t>
      </w:r>
      <w:r w:rsidRPr="00C17675">
        <w:rPr>
          <w:spacing w:val="5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прошли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курсовую подготовку.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C17675">
        <w:rPr>
          <w:sz w:val="24"/>
          <w:szCs w:val="24"/>
          <w:lang w:eastAsia="en-US"/>
        </w:rPr>
        <w:t>Учебный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«Музыка»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направлен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развитие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эмоционально-ценностного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восприятия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произведений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музыкального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искусства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включает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себя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все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виды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музыкально-творческой деятельности, связанные с единством деятельности композитора,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исполнителя,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слушателя.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Данный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 изучается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часу</w:t>
      </w:r>
      <w:r w:rsidRPr="00C17675">
        <w:rPr>
          <w:spacing w:val="-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неделю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1-4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классах.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C17675">
        <w:rPr>
          <w:rFonts w:eastAsiaTheme="minorHAnsi"/>
          <w:sz w:val="24"/>
          <w:szCs w:val="24"/>
          <w:lang w:eastAsia="en-US"/>
        </w:rPr>
        <w:t>Учебный</w:t>
      </w:r>
      <w:r w:rsidRPr="00C1767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sz w:val="24"/>
          <w:szCs w:val="24"/>
          <w:lang w:eastAsia="en-US"/>
        </w:rPr>
        <w:t>предмет</w:t>
      </w:r>
      <w:r w:rsidRPr="00C1767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b/>
          <w:sz w:val="24"/>
          <w:szCs w:val="24"/>
          <w:lang w:eastAsia="en-US"/>
        </w:rPr>
        <w:t>«Изобразительное</w:t>
      </w:r>
      <w:r w:rsidRPr="00C17675">
        <w:rPr>
          <w:rFonts w:eastAsiaTheme="minorHAnsi"/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b/>
          <w:sz w:val="24"/>
          <w:szCs w:val="24"/>
          <w:lang w:eastAsia="en-US"/>
        </w:rPr>
        <w:t>искусство</w:t>
      </w:r>
      <w:r w:rsidRPr="00C17675">
        <w:rPr>
          <w:rFonts w:eastAsiaTheme="minorHAnsi"/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sz w:val="24"/>
          <w:szCs w:val="24"/>
          <w:lang w:eastAsia="en-US"/>
        </w:rPr>
        <w:t>направлен</w:t>
      </w:r>
      <w:r w:rsidRPr="00C1767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sz w:val="24"/>
          <w:szCs w:val="24"/>
          <w:lang w:eastAsia="en-US"/>
        </w:rPr>
        <w:t>на</w:t>
      </w:r>
      <w:r w:rsidRPr="00C1767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C17675">
        <w:rPr>
          <w:rFonts w:eastAsiaTheme="minorHAnsi"/>
          <w:sz w:val="24"/>
          <w:szCs w:val="24"/>
          <w:lang w:eastAsia="en-US"/>
        </w:rPr>
        <w:t xml:space="preserve">реализацию приоритетных категорий художественного образования: приобщение к искусству как духовному опыту поколений, </w:t>
      </w:r>
      <w:r w:rsidRPr="00C17675">
        <w:rPr>
          <w:sz w:val="24"/>
          <w:szCs w:val="24"/>
          <w:lang w:eastAsia="en-US"/>
        </w:rPr>
        <w:t>овладение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способами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художественной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деятельности,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развитие индивидуальности, дарования и творческих способностей ребенка. На изучение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данного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отведен 1 час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неделю в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</w:t>
      </w:r>
      <w:r w:rsidRPr="00C17675">
        <w:rPr>
          <w:spacing w:val="4"/>
          <w:sz w:val="24"/>
          <w:szCs w:val="24"/>
          <w:lang w:eastAsia="en-US"/>
        </w:rPr>
        <w:t>-</w:t>
      </w:r>
      <w:r w:rsidRPr="00C17675">
        <w:rPr>
          <w:sz w:val="24"/>
          <w:szCs w:val="24"/>
          <w:lang w:eastAsia="en-US"/>
        </w:rPr>
        <w:t>4 классах.</w:t>
      </w:r>
    </w:p>
    <w:p w:rsidR="007F74EF" w:rsidRPr="00C17675" w:rsidRDefault="007F74EF" w:rsidP="007F74EF">
      <w:pPr>
        <w:widowControl w:val="0"/>
        <w:autoSpaceDE w:val="0"/>
        <w:autoSpaceDN w:val="0"/>
        <w:spacing w:before="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 xml:space="preserve">Основной характерной особенностью учебного предмета </w:t>
      </w:r>
      <w:r w:rsidRPr="00C17675">
        <w:rPr>
          <w:b/>
          <w:sz w:val="24"/>
          <w:szCs w:val="24"/>
          <w:lang w:eastAsia="en-US"/>
        </w:rPr>
        <w:t>«</w:t>
      </w:r>
      <w:r>
        <w:rPr>
          <w:b/>
          <w:sz w:val="24"/>
          <w:szCs w:val="24"/>
          <w:lang w:eastAsia="en-US"/>
        </w:rPr>
        <w:t>Труд (т</w:t>
      </w:r>
      <w:r w:rsidRPr="00C17675">
        <w:rPr>
          <w:b/>
          <w:sz w:val="24"/>
          <w:szCs w:val="24"/>
          <w:lang w:eastAsia="en-US"/>
        </w:rPr>
        <w:t>ехнология</w:t>
      </w:r>
      <w:r>
        <w:rPr>
          <w:b/>
          <w:sz w:val="24"/>
          <w:szCs w:val="24"/>
          <w:lang w:eastAsia="en-US"/>
        </w:rPr>
        <w:t>)</w:t>
      </w:r>
      <w:r w:rsidRPr="00C17675">
        <w:rPr>
          <w:b/>
          <w:sz w:val="24"/>
          <w:szCs w:val="24"/>
          <w:lang w:eastAsia="en-US"/>
        </w:rPr>
        <w:t xml:space="preserve">» </w:t>
      </w:r>
      <w:r w:rsidRPr="00C17675">
        <w:rPr>
          <w:sz w:val="24"/>
          <w:szCs w:val="24"/>
          <w:lang w:eastAsia="en-US"/>
        </w:rPr>
        <w:t>является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C17675">
        <w:rPr>
          <w:sz w:val="24"/>
          <w:szCs w:val="24"/>
          <w:lang w:eastAsia="en-US"/>
        </w:rPr>
        <w:t>деятельностный</w:t>
      </w:r>
      <w:proofErr w:type="spellEnd"/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подход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построению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процесса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обучения,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что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способствует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формированию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представлений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взаимодействии</w:t>
      </w:r>
      <w:r w:rsidRPr="00C17675">
        <w:rPr>
          <w:spacing w:val="6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человека</w:t>
      </w:r>
      <w:r w:rsidRPr="00C17675">
        <w:rPr>
          <w:spacing w:val="6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окружающего мира, о роли трудовой деятельности людей в развитии общества; позволяет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сформировать начальные технологические знания, важнейшие трудовые умения и навыки.</w:t>
      </w:r>
      <w:r w:rsidRPr="00C17675">
        <w:rPr>
          <w:spacing w:val="-57"/>
          <w:sz w:val="24"/>
          <w:szCs w:val="24"/>
          <w:lang w:eastAsia="en-US"/>
        </w:rPr>
        <w:t xml:space="preserve">     </w:t>
      </w:r>
      <w:r w:rsidRPr="00C17675">
        <w:rPr>
          <w:sz w:val="24"/>
          <w:szCs w:val="24"/>
          <w:lang w:eastAsia="en-US"/>
        </w:rPr>
        <w:t>Данный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учебный предмет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изучается по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 часу</w:t>
      </w:r>
      <w:r w:rsidRPr="00C17675">
        <w:rPr>
          <w:spacing w:val="-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 неделю 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1-4 классах.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C17675">
        <w:rPr>
          <w:sz w:val="24"/>
          <w:szCs w:val="24"/>
          <w:lang w:eastAsia="en-US"/>
        </w:rPr>
        <w:t>Учебный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«Физическая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b/>
          <w:sz w:val="24"/>
          <w:szCs w:val="24"/>
          <w:lang w:eastAsia="en-US"/>
        </w:rPr>
        <w:t>культура»</w:t>
      </w:r>
      <w:r w:rsidRPr="00C17675">
        <w:rPr>
          <w:b/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призван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сформировать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младших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школьников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потребность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бережном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отношении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своему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здоровью,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творческом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использовании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средств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физической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культуры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организации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здорового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жизни,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качественном овладении жизненно важными двигательными навыками и умениями. 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учебный предмет «Физическая культура» отводится во 2-4 классах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 часа в неделю, третий час реализуется за счет внеурочной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деятельности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 (или) за счет посещения обучающимися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спортивных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секций,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школьных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спортивных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клубов,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включая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использование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модулей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 видам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спорта. </w:t>
      </w:r>
      <w:r w:rsidRPr="00C17675">
        <w:rPr>
          <w:i/>
          <w:sz w:val="24"/>
          <w:szCs w:val="24"/>
          <w:lang w:eastAsia="en-US"/>
        </w:rPr>
        <w:t>В 1-х классах 3 часа в неделю (третий час добавлен из части, формируемой участниками образовательных отношений).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Образовательная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организация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самостоятельна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организации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образовательной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деятельности (урочной и внеурочной), в выборе видов деятельности по каждому предмету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(проектная деятельность, практические и лабораторные занятия, экскурсии и другое). Во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lastRenderedPageBreak/>
        <w:t>время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занятий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необходим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перерыв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 гимнастики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менее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минут.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Урочная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деятельность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направлена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достижение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обучающимися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планируемых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результатов освоения программы начального общего образования с учетом обязательных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изучения</w:t>
      </w:r>
      <w:r w:rsidRPr="00C17675">
        <w:rPr>
          <w:spacing w:val="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предметов.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 </w:t>
      </w:r>
      <w:r w:rsidRPr="00C17675">
        <w:rPr>
          <w:i/>
          <w:sz w:val="24"/>
          <w:szCs w:val="24"/>
          <w:lang w:eastAsia="en-US"/>
        </w:rPr>
        <w:t>Часть учебного плана, формируемая участниками образовательных отношений, по заявлениям родителей использована на увеличение учебных часов, отводимых на изучение учебных предметов обязательной части: в 1-х классах – физической культуры (добавлен 1 час), во 2-х и 3-х классах – математики (добавлен 1 час).</w:t>
      </w:r>
      <w:r w:rsidRPr="00C17675">
        <w:rPr>
          <w:sz w:val="24"/>
          <w:szCs w:val="24"/>
          <w:lang w:eastAsia="en-US"/>
        </w:rPr>
        <w:t xml:space="preserve"> </w:t>
      </w:r>
    </w:p>
    <w:p w:rsidR="007F74EF" w:rsidRPr="00C17675" w:rsidRDefault="007F74EF" w:rsidP="007F74EF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Содержание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начального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общего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образования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1-4-х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представлено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учебниками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УМК</w:t>
      </w:r>
      <w:r w:rsidRPr="00C17675">
        <w:rPr>
          <w:spacing w:val="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«Школа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России».</w:t>
      </w:r>
    </w:p>
    <w:p w:rsidR="007F74EF" w:rsidRPr="00C17675" w:rsidRDefault="007F74EF" w:rsidP="007F74EF">
      <w:pPr>
        <w:widowControl w:val="0"/>
        <w:autoSpaceDE w:val="0"/>
        <w:autoSpaceDN w:val="0"/>
        <w:spacing w:before="90"/>
        <w:ind w:right="23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Продолжительность учебного года при получении начального общего образования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составляет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34 недели, 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 классе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33 недели.</w:t>
      </w:r>
    </w:p>
    <w:p w:rsidR="007F74EF" w:rsidRPr="006D4909" w:rsidRDefault="007F74EF" w:rsidP="007F74EF">
      <w:pPr>
        <w:spacing w:before="90"/>
        <w:ind w:left="114"/>
        <w:rPr>
          <w:sz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6D4909">
        <w:rPr>
          <w:sz w:val="24"/>
          <w:lang w:eastAsia="en-US"/>
        </w:rPr>
        <w:t>Согласно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ФГОС</w:t>
      </w:r>
      <w:r w:rsidRPr="006D4909">
        <w:rPr>
          <w:spacing w:val="-4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НОО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от</w:t>
      </w:r>
      <w:r w:rsidRPr="006D4909">
        <w:rPr>
          <w:spacing w:val="-4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31.06.2021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(приказ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286),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количество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учебных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занятий</w:t>
      </w:r>
      <w:r w:rsidRPr="006D4909">
        <w:rPr>
          <w:spacing w:val="-2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за</w:t>
      </w:r>
      <w:r w:rsidRPr="006D4909">
        <w:rPr>
          <w:spacing w:val="-4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4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учебных</w:t>
      </w:r>
      <w:r w:rsidRPr="006D4909">
        <w:rPr>
          <w:spacing w:val="-3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года</w:t>
      </w:r>
      <w:r w:rsidRPr="006D4909">
        <w:rPr>
          <w:spacing w:val="-4"/>
          <w:sz w:val="24"/>
          <w:lang w:eastAsia="en-US"/>
        </w:rPr>
        <w:t xml:space="preserve"> </w:t>
      </w:r>
      <w:r w:rsidRPr="006D4909">
        <w:rPr>
          <w:sz w:val="24"/>
          <w:lang w:eastAsia="en-US"/>
        </w:rPr>
        <w:t>не может составлять менее 2954 академических часов и более 3190 академических часов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нагрузке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5-дневной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учебной неделе.</w:t>
      </w:r>
    </w:p>
    <w:p w:rsidR="007F74EF" w:rsidRPr="00C17675" w:rsidRDefault="007F74EF" w:rsidP="007F74EF">
      <w:pPr>
        <w:widowControl w:val="0"/>
        <w:autoSpaceDE w:val="0"/>
        <w:autoSpaceDN w:val="0"/>
        <w:ind w:right="22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Для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устанавливаются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года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дополнительные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недельные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каникулы.</w:t>
      </w:r>
    </w:p>
    <w:p w:rsidR="007F74EF" w:rsidRPr="00C17675" w:rsidRDefault="007F74EF" w:rsidP="007F74EF">
      <w:pPr>
        <w:widowControl w:val="0"/>
        <w:autoSpaceDE w:val="0"/>
        <w:autoSpaceDN w:val="0"/>
        <w:ind w:right="23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Обучение в 1-м классе осуществляется с соблюдением следующих дополнительных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требований: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C17675">
        <w:rPr>
          <w:sz w:val="24"/>
          <w:szCs w:val="24"/>
          <w:lang w:eastAsia="en-US"/>
        </w:rPr>
        <w:t>- учебные</w:t>
      </w:r>
      <w:r w:rsidRPr="00C17675">
        <w:rPr>
          <w:spacing w:val="-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занятия</w:t>
      </w:r>
      <w:r w:rsidRPr="00C17675">
        <w:rPr>
          <w:spacing w:val="5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проводятся</w:t>
      </w:r>
      <w:r w:rsidRPr="00C17675">
        <w:rPr>
          <w:spacing w:val="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5-дневной</w:t>
      </w:r>
      <w:r w:rsidRPr="00C17675">
        <w:rPr>
          <w:spacing w:val="5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учебной</w:t>
      </w:r>
      <w:r w:rsidRPr="00C17675">
        <w:rPr>
          <w:spacing w:val="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неделе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только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первую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смену;</w:t>
      </w:r>
    </w:p>
    <w:p w:rsidR="007F74EF" w:rsidRPr="00BC4542" w:rsidRDefault="007F74EF" w:rsidP="007F74EF">
      <w:pPr>
        <w:spacing w:line="276" w:lineRule="auto"/>
        <w:jc w:val="both"/>
        <w:rPr>
          <w:sz w:val="24"/>
          <w:szCs w:val="24"/>
        </w:rPr>
      </w:pPr>
      <w:r w:rsidRPr="00C17675">
        <w:rPr>
          <w:sz w:val="24"/>
          <w:szCs w:val="24"/>
          <w:lang w:eastAsia="en-US"/>
        </w:rPr>
        <w:t xml:space="preserve">- </w:t>
      </w:r>
      <w:r w:rsidRPr="00C17675">
        <w:rPr>
          <w:sz w:val="24"/>
          <w:lang w:eastAsia="en-US"/>
        </w:rPr>
        <w:t xml:space="preserve">предусмотрено использование "ступенчатого" режима обучения </w:t>
      </w:r>
      <w:r w:rsidRPr="00C17675">
        <w:rPr>
          <w:color w:val="212529"/>
          <w:sz w:val="24"/>
          <w:szCs w:val="24"/>
        </w:rPr>
        <w:t>в первом полугодии "ступенчатый" режим обучения (в сентябре, октябре - 3 урока по 35 ми</w:t>
      </w:r>
      <w:r w:rsidRPr="00C17675">
        <w:rPr>
          <w:color w:val="212529"/>
          <w:sz w:val="24"/>
          <w:szCs w:val="24"/>
        </w:rPr>
        <w:softHyphen/>
        <w:t>нут каждый (4 урок в нетрадиционной форме проведения); со второй четверти - 4 урока по 3</w:t>
      </w:r>
      <w:r>
        <w:rPr>
          <w:color w:val="212529"/>
          <w:sz w:val="24"/>
          <w:szCs w:val="24"/>
        </w:rPr>
        <w:t>5 минут каждый, с 3 четверти – 5 уроков</w:t>
      </w:r>
      <w:r w:rsidRPr="00C17675">
        <w:rPr>
          <w:color w:val="212529"/>
          <w:sz w:val="24"/>
          <w:szCs w:val="24"/>
        </w:rPr>
        <w:t xml:space="preserve"> по 40 минут</w:t>
      </w:r>
      <w:r>
        <w:rPr>
          <w:color w:val="212529"/>
          <w:sz w:val="24"/>
          <w:szCs w:val="24"/>
        </w:rPr>
        <w:t xml:space="preserve"> </w:t>
      </w:r>
      <w:r w:rsidRPr="00A77143">
        <w:rPr>
          <w:sz w:val="24"/>
          <w:szCs w:val="24"/>
        </w:rPr>
        <w:t>(с уч</w:t>
      </w:r>
      <w:r>
        <w:rPr>
          <w:sz w:val="24"/>
          <w:szCs w:val="24"/>
        </w:rPr>
        <w:t>етом третьего часа физической культуры)</w:t>
      </w:r>
      <w:r w:rsidRPr="00C17675">
        <w:rPr>
          <w:color w:val="212529"/>
          <w:sz w:val="24"/>
          <w:szCs w:val="24"/>
        </w:rPr>
        <w:t>;</w:t>
      </w:r>
    </w:p>
    <w:p w:rsidR="007F74EF" w:rsidRPr="00C17675" w:rsidRDefault="007F74EF" w:rsidP="007F74EF">
      <w:pPr>
        <w:widowControl w:val="0"/>
        <w:autoSpaceDE w:val="0"/>
        <w:autoSpaceDN w:val="0"/>
        <w:ind w:right="234"/>
        <w:jc w:val="both"/>
        <w:rPr>
          <w:sz w:val="24"/>
          <w:szCs w:val="24"/>
          <w:lang w:eastAsia="en-US"/>
        </w:rPr>
      </w:pPr>
      <w:r w:rsidRPr="00C17675">
        <w:rPr>
          <w:sz w:val="24"/>
          <w:szCs w:val="24"/>
          <w:lang w:eastAsia="en-US"/>
        </w:rPr>
        <w:t>-обучение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проводится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без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балльного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оценивания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знаний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домашних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заданий;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C17675">
        <w:rPr>
          <w:sz w:val="24"/>
          <w:szCs w:val="24"/>
          <w:lang w:eastAsia="en-US"/>
        </w:rPr>
        <w:t>-дополнительные</w:t>
      </w:r>
      <w:r w:rsidRPr="00C17675">
        <w:rPr>
          <w:spacing w:val="-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недельные</w:t>
      </w:r>
      <w:r w:rsidRPr="00C17675">
        <w:rPr>
          <w:spacing w:val="-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каникулы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середине</w:t>
      </w:r>
      <w:r w:rsidRPr="00C17675">
        <w:rPr>
          <w:spacing w:val="5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третьей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четверти.</w:t>
      </w:r>
    </w:p>
    <w:p w:rsidR="007F74EF" w:rsidRPr="00C17675" w:rsidRDefault="007F74EF" w:rsidP="007F74EF">
      <w:pPr>
        <w:widowControl w:val="0"/>
        <w:autoSpaceDE w:val="0"/>
        <w:autoSpaceDN w:val="0"/>
        <w:spacing w:before="3" w:line="237" w:lineRule="auto"/>
        <w:ind w:right="22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C17675">
        <w:rPr>
          <w:sz w:val="24"/>
          <w:szCs w:val="24"/>
          <w:lang w:eastAsia="en-US"/>
        </w:rPr>
        <w:t>1-4 классы работают в режиме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5-дневной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учебной недели. Продолжительность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занятия</w:t>
      </w:r>
      <w:r w:rsidRPr="00C17675">
        <w:rPr>
          <w:spacing w:val="5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во 2-4-х</w:t>
      </w:r>
      <w:r w:rsidRPr="00C17675">
        <w:rPr>
          <w:spacing w:val="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классах</w:t>
      </w:r>
      <w:r w:rsidRPr="00C17675">
        <w:rPr>
          <w:spacing w:val="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 40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минут.</w:t>
      </w:r>
    </w:p>
    <w:p w:rsidR="007F74EF" w:rsidRPr="00C17675" w:rsidRDefault="007F74EF" w:rsidP="007F74EF">
      <w:pPr>
        <w:widowControl w:val="0"/>
        <w:autoSpaceDE w:val="0"/>
        <w:autoSpaceDN w:val="0"/>
        <w:ind w:right="23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Pr="00C17675">
        <w:rPr>
          <w:sz w:val="24"/>
          <w:szCs w:val="24"/>
          <w:lang w:eastAsia="en-US"/>
        </w:rPr>
        <w:t>Образовательная недельная нагрузка равномерно распределена в течение учебной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недели,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этом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объем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максимально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допустимой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нагрузки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течение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дня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составляет:</w:t>
      </w:r>
    </w:p>
    <w:p w:rsidR="007F74EF" w:rsidRDefault="007F74EF" w:rsidP="007F74EF">
      <w:pPr>
        <w:widowControl w:val="0"/>
        <w:tabs>
          <w:tab w:val="left" w:pos="424"/>
        </w:tabs>
        <w:autoSpaceDE w:val="0"/>
        <w:autoSpaceDN w:val="0"/>
        <w:ind w:right="225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C17675">
        <w:rPr>
          <w:sz w:val="24"/>
          <w:lang w:eastAsia="en-US"/>
        </w:rPr>
        <w:t>для обучающихся</w:t>
      </w:r>
      <w:r w:rsidRPr="00C17675">
        <w:rPr>
          <w:spacing w:val="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1</w:t>
      </w:r>
      <w:r w:rsidRPr="00C17675">
        <w:rPr>
          <w:spacing w:val="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классов</w:t>
      </w:r>
      <w:r w:rsidRPr="00C17675">
        <w:rPr>
          <w:spacing w:val="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–</w:t>
      </w:r>
      <w:r>
        <w:rPr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4</w:t>
      </w:r>
      <w:r w:rsidRPr="00C17675">
        <w:rPr>
          <w:spacing w:val="3"/>
          <w:sz w:val="24"/>
          <w:lang w:eastAsia="en-US"/>
        </w:rPr>
        <w:t xml:space="preserve"> </w:t>
      </w:r>
      <w:r>
        <w:rPr>
          <w:sz w:val="24"/>
          <w:lang w:eastAsia="en-US"/>
        </w:rPr>
        <w:t>урока</w:t>
      </w:r>
      <w:r w:rsidRPr="00C17675">
        <w:rPr>
          <w:spacing w:val="-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и</w:t>
      </w:r>
      <w:r w:rsidRPr="00C17675">
        <w:rPr>
          <w:spacing w:val="7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один</w:t>
      </w:r>
      <w:r w:rsidRPr="00C17675">
        <w:rPr>
          <w:spacing w:val="2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раз</w:t>
      </w:r>
      <w:r w:rsidRPr="00C17675">
        <w:rPr>
          <w:spacing w:val="-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в</w:t>
      </w:r>
      <w:r w:rsidRPr="00C17675">
        <w:rPr>
          <w:spacing w:val="-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неделю</w:t>
      </w:r>
      <w:r w:rsidRPr="00C17675">
        <w:rPr>
          <w:spacing w:val="4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–</w:t>
      </w:r>
      <w:r w:rsidRPr="00C17675">
        <w:rPr>
          <w:spacing w:val="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5</w:t>
      </w:r>
      <w:r w:rsidRPr="00C17675">
        <w:rPr>
          <w:spacing w:val="2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уроков</w:t>
      </w:r>
      <w:r w:rsidRPr="00C17675">
        <w:rPr>
          <w:spacing w:val="1"/>
          <w:sz w:val="24"/>
          <w:lang w:eastAsia="en-US"/>
        </w:rPr>
        <w:t xml:space="preserve"> </w:t>
      </w:r>
      <w:r>
        <w:rPr>
          <w:spacing w:val="1"/>
          <w:sz w:val="24"/>
          <w:lang w:eastAsia="en-US"/>
        </w:rPr>
        <w:t>(</w:t>
      </w:r>
      <w:r>
        <w:rPr>
          <w:sz w:val="24"/>
          <w:lang w:eastAsia="en-US"/>
        </w:rPr>
        <w:t>с учётом</w:t>
      </w:r>
      <w:r w:rsidRPr="00C17675">
        <w:rPr>
          <w:spacing w:val="4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урока</w:t>
      </w:r>
      <w:r w:rsidRPr="00C17675">
        <w:rPr>
          <w:spacing w:val="-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физической</w:t>
      </w:r>
      <w:r w:rsidRPr="00C17675">
        <w:rPr>
          <w:spacing w:val="-2"/>
          <w:sz w:val="24"/>
          <w:lang w:eastAsia="en-US"/>
        </w:rPr>
        <w:t xml:space="preserve"> </w:t>
      </w:r>
      <w:r>
        <w:rPr>
          <w:sz w:val="24"/>
          <w:lang w:eastAsia="en-US"/>
        </w:rPr>
        <w:t>культуры);</w:t>
      </w:r>
    </w:p>
    <w:p w:rsidR="007F74EF" w:rsidRPr="00C17675" w:rsidRDefault="007F74EF" w:rsidP="007F74EF">
      <w:pPr>
        <w:widowControl w:val="0"/>
        <w:tabs>
          <w:tab w:val="left" w:pos="424"/>
        </w:tabs>
        <w:autoSpaceDE w:val="0"/>
        <w:autoSpaceDN w:val="0"/>
        <w:ind w:right="225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C17675">
        <w:rPr>
          <w:sz w:val="24"/>
          <w:lang w:eastAsia="en-US"/>
        </w:rPr>
        <w:t>для</w:t>
      </w:r>
      <w:r w:rsidRPr="00C17675">
        <w:rPr>
          <w:spacing w:val="7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обучающихся</w:t>
      </w:r>
      <w:r w:rsidRPr="00C17675">
        <w:rPr>
          <w:spacing w:val="8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2-4</w:t>
      </w:r>
      <w:r w:rsidRPr="00C17675">
        <w:rPr>
          <w:spacing w:val="8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классов</w:t>
      </w:r>
      <w:r w:rsidRPr="00C17675">
        <w:rPr>
          <w:spacing w:val="8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–</w:t>
      </w:r>
      <w:r>
        <w:rPr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5</w:t>
      </w:r>
      <w:r w:rsidRPr="00C17675">
        <w:rPr>
          <w:spacing w:val="13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уроков</w:t>
      </w:r>
      <w:r w:rsidRPr="00C17675">
        <w:rPr>
          <w:spacing w:val="7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при</w:t>
      </w:r>
      <w:r w:rsidRPr="00C17675">
        <w:rPr>
          <w:spacing w:val="9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5-дневной</w:t>
      </w:r>
      <w:r w:rsidRPr="00C17675">
        <w:rPr>
          <w:spacing w:val="11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учебной</w:t>
      </w:r>
      <w:r w:rsidRPr="00C17675">
        <w:rPr>
          <w:spacing w:val="9"/>
          <w:sz w:val="24"/>
          <w:lang w:eastAsia="en-US"/>
        </w:rPr>
        <w:t xml:space="preserve"> </w:t>
      </w:r>
      <w:r w:rsidRPr="00C17675">
        <w:rPr>
          <w:sz w:val="24"/>
          <w:lang w:eastAsia="en-US"/>
        </w:rPr>
        <w:t>неделе.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Pr="00C17675">
        <w:rPr>
          <w:sz w:val="24"/>
          <w:szCs w:val="24"/>
          <w:lang w:eastAsia="en-US"/>
        </w:rPr>
        <w:t>Обучение</w:t>
      </w:r>
      <w:r w:rsidRPr="00C17675">
        <w:rPr>
          <w:spacing w:val="-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осуществляется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четвертям.</w:t>
      </w:r>
    </w:p>
    <w:p w:rsidR="007F74EF" w:rsidRPr="00C17675" w:rsidRDefault="007F74EF" w:rsidP="007F74EF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Pr="00C17675">
        <w:rPr>
          <w:sz w:val="24"/>
          <w:szCs w:val="24"/>
          <w:lang w:eastAsia="en-US"/>
        </w:rPr>
        <w:t>Расписание</w:t>
      </w:r>
      <w:r w:rsidRPr="00C17675">
        <w:rPr>
          <w:spacing w:val="1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учебных</w:t>
      </w:r>
      <w:r w:rsidRPr="00C17675">
        <w:rPr>
          <w:spacing w:val="1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занятий</w:t>
      </w:r>
      <w:r w:rsidRPr="00C17675">
        <w:rPr>
          <w:spacing w:val="1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составляется</w:t>
      </w:r>
      <w:r w:rsidRPr="00C17675">
        <w:rPr>
          <w:spacing w:val="1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учетом</w:t>
      </w:r>
      <w:r w:rsidRPr="00C17675">
        <w:rPr>
          <w:spacing w:val="1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дневной</w:t>
      </w:r>
      <w:r w:rsidRPr="00C17675">
        <w:rPr>
          <w:spacing w:val="1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недельной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динамики</w:t>
      </w:r>
      <w:r w:rsidRPr="00C17675">
        <w:rPr>
          <w:spacing w:val="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умственной</w:t>
      </w:r>
      <w:r w:rsidRPr="00C17675">
        <w:rPr>
          <w:spacing w:val="14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работоспособности</w:t>
      </w:r>
      <w:r w:rsidRPr="00C17675">
        <w:rPr>
          <w:spacing w:val="1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5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6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шкалы</w:t>
      </w:r>
      <w:r w:rsidRPr="00C17675">
        <w:rPr>
          <w:spacing w:val="1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трудности</w:t>
      </w:r>
      <w:r w:rsidRPr="00C17675">
        <w:rPr>
          <w:spacing w:val="19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 xml:space="preserve">учебных предметов. </w:t>
      </w:r>
      <w:r>
        <w:rPr>
          <w:sz w:val="24"/>
          <w:szCs w:val="24"/>
          <w:lang w:eastAsia="en-US"/>
        </w:rPr>
        <w:t xml:space="preserve">  </w:t>
      </w:r>
      <w:r w:rsidRPr="00C17675">
        <w:rPr>
          <w:sz w:val="24"/>
          <w:szCs w:val="24"/>
          <w:lang w:eastAsia="en-US"/>
        </w:rPr>
        <w:t>Образовательная недельная нагрузка распределяется равномерно в течение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учебной недели, при этом объем максимально допустимой нагрузки в течение дня должен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соответствовать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действующим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санитарным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правилам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 нормативам.</w:t>
      </w:r>
    </w:p>
    <w:p w:rsidR="007F74EF" w:rsidRPr="00C17675" w:rsidRDefault="007F74EF" w:rsidP="007F74EF">
      <w:pPr>
        <w:widowControl w:val="0"/>
        <w:autoSpaceDE w:val="0"/>
        <w:autoSpaceDN w:val="0"/>
        <w:spacing w:before="1"/>
        <w:ind w:right="22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>При составлении расписания уроков по возможности чередуются различные по сложности</w:t>
      </w:r>
      <w:r w:rsidRPr="00C17675">
        <w:rPr>
          <w:spacing w:val="-57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дня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недели: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математика,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русский,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иностранный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язык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(английский),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окружающий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мир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чередуются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уроками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музыки,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изобразительного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искусства,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технологии, физической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культуры.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обучающихся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1-х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наиболее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трудные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учебные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предметы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проводятся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-3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2-м</w:t>
      </w:r>
      <w:r w:rsidRPr="00C17675">
        <w:rPr>
          <w:spacing w:val="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уроке;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2-4-х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классов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 2</w:t>
      </w:r>
      <w:r w:rsidRPr="00C17675">
        <w:rPr>
          <w:spacing w:val="-1"/>
          <w:sz w:val="24"/>
          <w:szCs w:val="24"/>
          <w:lang w:eastAsia="en-US"/>
        </w:rPr>
        <w:t>-</w:t>
      </w:r>
      <w:r w:rsidRPr="00C17675">
        <w:rPr>
          <w:sz w:val="24"/>
          <w:szCs w:val="24"/>
          <w:lang w:eastAsia="en-US"/>
        </w:rPr>
        <w:t>3-м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уроках.</w:t>
      </w:r>
    </w:p>
    <w:p w:rsidR="007F74EF" w:rsidRPr="00C17675" w:rsidRDefault="007F74EF" w:rsidP="007F74EF">
      <w:pPr>
        <w:widowControl w:val="0"/>
        <w:autoSpaceDE w:val="0"/>
        <w:autoSpaceDN w:val="0"/>
        <w:ind w:right="2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</w:t>
      </w:r>
      <w:r w:rsidRPr="00C17675">
        <w:rPr>
          <w:sz w:val="24"/>
          <w:szCs w:val="24"/>
          <w:lang w:eastAsia="en-US"/>
        </w:rPr>
        <w:t>Контрольные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работы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проводятся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преимущественно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2-4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уроках.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течение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учебного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дня не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проводится более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одной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контрольной работы.</w:t>
      </w:r>
    </w:p>
    <w:p w:rsidR="007F74EF" w:rsidRPr="00C17675" w:rsidRDefault="007F74EF" w:rsidP="007F74EF">
      <w:pPr>
        <w:widowControl w:val="0"/>
        <w:autoSpaceDE w:val="0"/>
        <w:autoSpaceDN w:val="0"/>
        <w:ind w:right="22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C17675">
        <w:rPr>
          <w:sz w:val="24"/>
          <w:szCs w:val="24"/>
          <w:lang w:eastAsia="en-US"/>
        </w:rPr>
        <w:t>Суммарный объем домашнего задания по всем предметам для каждого класса не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должен превышать продолжительности выполнения 1 час – для 1 класса, 1,5 часа – для 2 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3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классов, 2 часа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–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для 4 класса.</w:t>
      </w:r>
    </w:p>
    <w:p w:rsidR="007F74EF" w:rsidRPr="00C17675" w:rsidRDefault="007F74EF" w:rsidP="007F74EF">
      <w:pPr>
        <w:widowControl w:val="0"/>
        <w:autoSpaceDE w:val="0"/>
        <w:autoSpaceDN w:val="0"/>
        <w:ind w:right="22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Pr="00C17675">
        <w:rPr>
          <w:sz w:val="24"/>
          <w:szCs w:val="24"/>
          <w:lang w:eastAsia="en-US"/>
        </w:rPr>
        <w:t>Образовательным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учреждением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осуществляется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координация 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контроль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объема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домашнего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задания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учеников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каждого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класса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по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всем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предметам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в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соответствии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</w:t>
      </w:r>
      <w:r w:rsidRPr="00C17675">
        <w:rPr>
          <w:spacing w:val="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Гигиеническими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нормативами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и</w:t>
      </w:r>
      <w:r w:rsidRPr="00C17675">
        <w:rPr>
          <w:spacing w:val="-1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Санитарно-эпидемиологическими</w:t>
      </w:r>
      <w:r w:rsidRPr="00C17675">
        <w:rPr>
          <w:spacing w:val="-2"/>
          <w:sz w:val="24"/>
          <w:szCs w:val="24"/>
          <w:lang w:eastAsia="en-US"/>
        </w:rPr>
        <w:t xml:space="preserve"> </w:t>
      </w:r>
      <w:r w:rsidRPr="00C17675">
        <w:rPr>
          <w:sz w:val="24"/>
          <w:szCs w:val="24"/>
          <w:lang w:eastAsia="en-US"/>
        </w:rPr>
        <w:t>требованиями.</w:t>
      </w:r>
    </w:p>
    <w:p w:rsidR="007F74EF" w:rsidRDefault="007F74EF" w:rsidP="007F74E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7D4964" w:rsidRPr="007D4964" w:rsidRDefault="00FE6450" w:rsidP="007D4964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7D4964" w:rsidRPr="007D4964">
        <w:rPr>
          <w:b/>
          <w:i/>
          <w:sz w:val="24"/>
          <w:szCs w:val="24"/>
        </w:rPr>
        <w:t xml:space="preserve">сновное общее образование </w:t>
      </w:r>
    </w:p>
    <w:p w:rsidR="00632E77" w:rsidRDefault="007D4964" w:rsidP="007D49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D4964">
        <w:rPr>
          <w:rFonts w:eastAsia="Calibri"/>
          <w:color w:val="000000"/>
          <w:sz w:val="24"/>
          <w:szCs w:val="24"/>
          <w:lang w:eastAsia="en-US"/>
        </w:rPr>
        <w:t xml:space="preserve">     Учебный план основного общего образования (далее - учебный план)</w:t>
      </w:r>
      <w:r w:rsidR="00632E77">
        <w:rPr>
          <w:rFonts w:eastAsia="Calibri"/>
          <w:color w:val="000000"/>
          <w:sz w:val="24"/>
          <w:szCs w:val="24"/>
          <w:lang w:eastAsia="en-US"/>
        </w:rPr>
        <w:t xml:space="preserve"> составлен на основе </w:t>
      </w:r>
      <w:r w:rsidR="00632E77">
        <w:rPr>
          <w:sz w:val="24"/>
          <w:szCs w:val="24"/>
        </w:rPr>
        <w:t>Федеральной образовательной программы основного общего образования, утвержденной приказом Министерства Просвещения Российской Федерации</w:t>
      </w:r>
      <w:r w:rsidRPr="007D496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32E77">
        <w:rPr>
          <w:sz w:val="24"/>
          <w:szCs w:val="24"/>
        </w:rPr>
        <w:t>от 18.05.2023 №370</w:t>
      </w:r>
      <w:r w:rsidR="000A5AC2">
        <w:rPr>
          <w:sz w:val="24"/>
          <w:szCs w:val="24"/>
        </w:rPr>
        <w:t xml:space="preserve">, </w:t>
      </w:r>
      <w:r w:rsidR="000A5AC2">
        <w:rPr>
          <w:sz w:val="24"/>
          <w:szCs w:val="24"/>
          <w:lang w:eastAsia="zh-CN"/>
        </w:rPr>
        <w:t>приказа</w:t>
      </w:r>
      <w:r w:rsidR="000A5AC2" w:rsidRPr="007D4964">
        <w:rPr>
          <w:sz w:val="24"/>
          <w:szCs w:val="24"/>
          <w:lang w:eastAsia="zh-CN"/>
        </w:rPr>
        <w:t xml:space="preserve"> Министерства Просвещения Российской Федерации о</w:t>
      </w:r>
      <w:r w:rsidR="000A5AC2">
        <w:rPr>
          <w:sz w:val="24"/>
          <w:szCs w:val="24"/>
          <w:lang w:eastAsia="zh-CN"/>
        </w:rPr>
        <w:t>т 31.05. 2021 № 287 «</w:t>
      </w:r>
      <w:r w:rsidR="000A5AC2" w:rsidRPr="007D4964">
        <w:rPr>
          <w:sz w:val="24"/>
          <w:szCs w:val="24"/>
          <w:lang w:eastAsia="zh-CN"/>
        </w:rPr>
        <w:t>Об утверждении федерального государственного образовательного стандарта основного общего образования»</w:t>
      </w:r>
      <w:r w:rsidR="000A5AC2">
        <w:rPr>
          <w:sz w:val="24"/>
          <w:szCs w:val="24"/>
          <w:lang w:eastAsia="zh-CN"/>
        </w:rPr>
        <w:t xml:space="preserve"> (для 5-</w:t>
      </w:r>
      <w:r w:rsidR="00FE6450">
        <w:rPr>
          <w:sz w:val="24"/>
          <w:szCs w:val="24"/>
          <w:lang w:eastAsia="zh-CN"/>
        </w:rPr>
        <w:t>8</w:t>
      </w:r>
      <w:r w:rsidR="000A5AC2">
        <w:rPr>
          <w:sz w:val="24"/>
          <w:szCs w:val="24"/>
          <w:lang w:eastAsia="zh-CN"/>
        </w:rPr>
        <w:t xml:space="preserve"> классов), приказа</w:t>
      </w:r>
      <w:r w:rsidR="000A5AC2" w:rsidRPr="007D4964">
        <w:rPr>
          <w:sz w:val="24"/>
          <w:szCs w:val="24"/>
          <w:lang w:eastAsia="zh-CN"/>
        </w:rPr>
        <w:t xml:space="preserve"> Министерства образования и науки Российской Федерации от 17.12.2010 №1897 «Об утверждении и введении в действие федерального государственного стандарта основного общего образования»</w:t>
      </w:r>
      <w:r w:rsidR="00FE6450">
        <w:rPr>
          <w:sz w:val="24"/>
          <w:szCs w:val="24"/>
          <w:lang w:eastAsia="zh-CN"/>
        </w:rPr>
        <w:t xml:space="preserve"> (для </w:t>
      </w:r>
      <w:r w:rsidR="000A5AC2">
        <w:rPr>
          <w:sz w:val="24"/>
          <w:szCs w:val="24"/>
          <w:lang w:eastAsia="zh-CN"/>
        </w:rPr>
        <w:t xml:space="preserve">9 классов) </w:t>
      </w:r>
      <w:r w:rsidR="00632E77">
        <w:rPr>
          <w:sz w:val="24"/>
          <w:szCs w:val="24"/>
        </w:rPr>
        <w:t xml:space="preserve">и </w:t>
      </w:r>
      <w:r w:rsidRPr="007D4964">
        <w:rPr>
          <w:rFonts w:eastAsia="Calibri"/>
          <w:color w:val="000000"/>
          <w:sz w:val="24"/>
          <w:szCs w:val="24"/>
          <w:lang w:eastAsia="en-US"/>
        </w:rPr>
        <w:t xml:space="preserve">определяет общий объём нагрузки и максимальный объём аудиторной </w:t>
      </w:r>
      <w:r w:rsidRPr="007D4964">
        <w:rPr>
          <w:rFonts w:eastAsia="Calibri"/>
          <w:sz w:val="24"/>
          <w:szCs w:val="24"/>
          <w:lang w:eastAsia="en-US"/>
        </w:rPr>
        <w:t>нагрузки обучающихся, состав и структуру обязат</w:t>
      </w:r>
      <w:r w:rsidR="00632E77">
        <w:rPr>
          <w:rFonts w:eastAsia="Calibri"/>
          <w:sz w:val="24"/>
          <w:szCs w:val="24"/>
          <w:lang w:eastAsia="en-US"/>
        </w:rPr>
        <w:t>ельных предметных областей для обу</w:t>
      </w:r>
      <w:r w:rsidRPr="007D4964">
        <w:rPr>
          <w:rFonts w:eastAsia="Calibri"/>
          <w:sz w:val="24"/>
          <w:szCs w:val="24"/>
          <w:lang w:eastAsia="en-US"/>
        </w:rPr>
        <w:t>ча</w:t>
      </w:r>
      <w:r w:rsidR="00632E77">
        <w:rPr>
          <w:rFonts w:eastAsia="Calibri"/>
          <w:sz w:val="24"/>
          <w:szCs w:val="24"/>
          <w:lang w:eastAsia="en-US"/>
        </w:rPr>
        <w:t>ю</w:t>
      </w:r>
      <w:r w:rsidRPr="007D4964">
        <w:rPr>
          <w:rFonts w:eastAsia="Calibri"/>
          <w:sz w:val="24"/>
          <w:szCs w:val="24"/>
          <w:lang w:eastAsia="en-US"/>
        </w:rPr>
        <w:t>щихся 5-9-х классов.</w:t>
      </w:r>
    </w:p>
    <w:p w:rsidR="00632E77" w:rsidRDefault="007D4964" w:rsidP="00632E7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D4964">
        <w:rPr>
          <w:rFonts w:eastAsia="Calibri"/>
          <w:sz w:val="24"/>
          <w:szCs w:val="24"/>
          <w:lang w:eastAsia="en-US"/>
        </w:rPr>
        <w:t xml:space="preserve">    Учебный план состоит из двух частей: обязательной части и части, формируемой участни</w:t>
      </w:r>
      <w:r w:rsidR="00632E77">
        <w:rPr>
          <w:rFonts w:eastAsia="Calibri"/>
          <w:sz w:val="24"/>
          <w:szCs w:val="24"/>
          <w:lang w:eastAsia="en-US"/>
        </w:rPr>
        <w:t>ками образовательного процесса.</w:t>
      </w:r>
    </w:p>
    <w:p w:rsidR="009923E6" w:rsidRPr="007D4964" w:rsidRDefault="007D4964" w:rsidP="00632E7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D4964">
        <w:rPr>
          <w:rFonts w:eastAsia="Calibri"/>
          <w:sz w:val="24"/>
          <w:szCs w:val="24"/>
          <w:lang w:eastAsia="en-US"/>
        </w:rPr>
        <w:t>В учебный план 5</w:t>
      </w:r>
      <w:r w:rsidR="00632E77">
        <w:rPr>
          <w:rFonts w:eastAsia="Calibri"/>
          <w:sz w:val="24"/>
          <w:szCs w:val="24"/>
          <w:lang w:eastAsia="en-US"/>
        </w:rPr>
        <w:t>-9</w:t>
      </w:r>
      <w:r w:rsidRPr="007D4964">
        <w:rPr>
          <w:rFonts w:eastAsia="Calibri"/>
          <w:sz w:val="24"/>
          <w:szCs w:val="24"/>
          <w:lang w:eastAsia="en-US"/>
        </w:rPr>
        <w:t xml:space="preserve">-х классов входят следующие обязательные предметные области и учебные предметы: 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 xml:space="preserve">русский язык и литература (русский язык, литература); 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иностранный язык (иностранный язык);</w:t>
      </w:r>
    </w:p>
    <w:p w:rsidR="009E0C45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 xml:space="preserve">математика и информатика (математика, алгебра, геометрия, вероятность и статистика, информатика); 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общественно-научные предметы (история,</w:t>
      </w:r>
      <w:r w:rsidR="009E0C45">
        <w:rPr>
          <w:rFonts w:eastAsia="Calibri"/>
          <w:sz w:val="24"/>
          <w:szCs w:val="24"/>
          <w:lang w:eastAsia="en-US"/>
        </w:rPr>
        <w:t xml:space="preserve"> </w:t>
      </w:r>
      <w:r w:rsidR="00FE6450">
        <w:rPr>
          <w:rFonts w:eastAsia="Calibri"/>
          <w:sz w:val="24"/>
          <w:szCs w:val="24"/>
          <w:lang w:eastAsia="en-US"/>
        </w:rPr>
        <w:t>обществознание,</w:t>
      </w:r>
      <w:r w:rsidRPr="009923E6">
        <w:rPr>
          <w:rFonts w:eastAsia="Calibri"/>
          <w:sz w:val="24"/>
          <w:szCs w:val="24"/>
          <w:lang w:eastAsia="en-US"/>
        </w:rPr>
        <w:t xml:space="preserve"> география); 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естественно</w:t>
      </w:r>
      <w:r w:rsidR="00FE6450">
        <w:rPr>
          <w:rFonts w:eastAsia="Calibri"/>
          <w:sz w:val="24"/>
          <w:szCs w:val="24"/>
          <w:lang w:eastAsia="en-US"/>
        </w:rPr>
        <w:t>-</w:t>
      </w:r>
      <w:r w:rsidRPr="009923E6">
        <w:rPr>
          <w:rFonts w:eastAsia="Calibri"/>
          <w:sz w:val="24"/>
          <w:szCs w:val="24"/>
          <w:lang w:eastAsia="en-US"/>
        </w:rPr>
        <w:t>научные предметы (</w:t>
      </w:r>
      <w:r w:rsidR="009923E6" w:rsidRPr="009923E6">
        <w:rPr>
          <w:rFonts w:eastAsia="Calibri"/>
          <w:sz w:val="24"/>
          <w:szCs w:val="24"/>
          <w:lang w:eastAsia="en-US"/>
        </w:rPr>
        <w:t xml:space="preserve">физика, химия, </w:t>
      </w:r>
      <w:r w:rsidRPr="009923E6">
        <w:rPr>
          <w:rFonts w:eastAsia="Calibri"/>
          <w:sz w:val="24"/>
          <w:szCs w:val="24"/>
          <w:lang w:eastAsia="en-US"/>
        </w:rPr>
        <w:t xml:space="preserve">биология); 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 xml:space="preserve">искусство (ИЗО, музыка); </w:t>
      </w:r>
    </w:p>
    <w:p w:rsidR="007D4964" w:rsidRPr="009923E6" w:rsidRDefault="00FE6450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технология (труд</w:t>
      </w:r>
      <w:r w:rsidR="007D4964" w:rsidRPr="009923E6">
        <w:rPr>
          <w:rFonts w:eastAsia="Calibri"/>
          <w:sz w:val="24"/>
          <w:szCs w:val="24"/>
          <w:lang w:eastAsia="en-US"/>
        </w:rPr>
        <w:t xml:space="preserve"> (технология)</w:t>
      </w:r>
      <w:r>
        <w:rPr>
          <w:rFonts w:eastAsia="Calibri"/>
          <w:sz w:val="24"/>
          <w:szCs w:val="24"/>
          <w:lang w:eastAsia="en-US"/>
        </w:rPr>
        <w:t>)</w:t>
      </w:r>
      <w:r w:rsidR="007D4964" w:rsidRPr="009923E6">
        <w:rPr>
          <w:rFonts w:eastAsia="Calibri"/>
          <w:sz w:val="24"/>
          <w:szCs w:val="24"/>
          <w:lang w:eastAsia="en-US"/>
        </w:rPr>
        <w:t xml:space="preserve">; </w:t>
      </w:r>
    </w:p>
    <w:p w:rsidR="00FE6450" w:rsidRDefault="00FE6450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физическая культура (физическая культура)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 xml:space="preserve">основы безопасности </w:t>
      </w:r>
      <w:r w:rsidR="00FE6450">
        <w:rPr>
          <w:rFonts w:eastAsia="Calibri"/>
          <w:sz w:val="24"/>
          <w:szCs w:val="24"/>
          <w:lang w:eastAsia="en-US"/>
        </w:rPr>
        <w:t>и защиты Родины (ОБЗР</w:t>
      </w:r>
      <w:r w:rsidRPr="009923E6">
        <w:rPr>
          <w:rFonts w:eastAsia="Calibri"/>
          <w:sz w:val="24"/>
          <w:szCs w:val="24"/>
          <w:lang w:eastAsia="en-US"/>
        </w:rPr>
        <w:t>)</w:t>
      </w:r>
    </w:p>
    <w:p w:rsidR="007D4964" w:rsidRPr="009923E6" w:rsidRDefault="007D4964" w:rsidP="009923E6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основы духовно-нравственной культуры народов России (основы духовно-нравственной культуры народов России)</w:t>
      </w:r>
      <w:r w:rsidR="009923E6">
        <w:rPr>
          <w:rFonts w:eastAsia="Calibri"/>
          <w:sz w:val="24"/>
          <w:szCs w:val="24"/>
          <w:lang w:eastAsia="en-US"/>
        </w:rPr>
        <w:t>.</w:t>
      </w:r>
    </w:p>
    <w:p w:rsidR="007D4964" w:rsidRPr="007D4964" w:rsidRDefault="007D4964" w:rsidP="007D4964">
      <w:pPr>
        <w:spacing w:line="276" w:lineRule="auto"/>
        <w:ind w:firstLine="540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</w:t>
      </w:r>
    </w:p>
    <w:p w:rsidR="001E5A86" w:rsidRDefault="001E5A86" w:rsidP="00FE6450">
      <w:pPr>
        <w:spacing w:after="200" w:line="276" w:lineRule="auto"/>
        <w:ind w:firstLine="567"/>
        <w:jc w:val="both"/>
        <w:rPr>
          <w:sz w:val="24"/>
          <w:szCs w:val="24"/>
        </w:rPr>
      </w:pPr>
      <w:r w:rsidRPr="009F04C2">
        <w:rPr>
          <w:color w:val="000000"/>
          <w:sz w:val="24"/>
          <w:szCs w:val="24"/>
          <w:shd w:val="clear" w:color="auto" w:fill="FFFFFF"/>
        </w:rPr>
        <w:t>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D4964">
        <w:rPr>
          <w:sz w:val="24"/>
          <w:szCs w:val="24"/>
        </w:rPr>
        <w:t>5-6 классах введены факу</w:t>
      </w:r>
      <w:r w:rsidR="00FE6450">
        <w:rPr>
          <w:sz w:val="24"/>
          <w:szCs w:val="24"/>
        </w:rPr>
        <w:t xml:space="preserve">льтативы «Смысловые практики», </w:t>
      </w:r>
      <w:r w:rsidRPr="007D4964">
        <w:rPr>
          <w:sz w:val="24"/>
          <w:szCs w:val="24"/>
        </w:rPr>
        <w:t>«Краеведение</w:t>
      </w:r>
      <w:r w:rsidR="00FE6450">
        <w:rPr>
          <w:sz w:val="24"/>
          <w:szCs w:val="24"/>
        </w:rPr>
        <w:t xml:space="preserve"> </w:t>
      </w:r>
      <w:proofErr w:type="spellStart"/>
      <w:r w:rsidR="00FE6450">
        <w:rPr>
          <w:sz w:val="24"/>
          <w:szCs w:val="24"/>
        </w:rPr>
        <w:t>Прикамья</w:t>
      </w:r>
      <w:proofErr w:type="spellEnd"/>
      <w:r w:rsidR="00FE6450">
        <w:rPr>
          <w:sz w:val="24"/>
          <w:szCs w:val="24"/>
        </w:rPr>
        <w:t xml:space="preserve">», «Финансовая грамотность». </w:t>
      </w:r>
      <w:r w:rsidRPr="007D4964">
        <w:rPr>
          <w:sz w:val="24"/>
          <w:szCs w:val="24"/>
        </w:rPr>
        <w:t xml:space="preserve">Занятия в рамках факультатива «Смысловые практики» будут являться средством формирования и развития способности учащихся к смысловому чтению текстов и рефлексии на них, эффективной работе с информацией, что актуально для современного общества, где наблюдаются большие потоки поступающей информации извне. Факультатив «Краеведение </w:t>
      </w:r>
      <w:proofErr w:type="spellStart"/>
      <w:r w:rsidRPr="007D4964">
        <w:rPr>
          <w:sz w:val="24"/>
          <w:szCs w:val="24"/>
        </w:rPr>
        <w:t>Прикамья</w:t>
      </w:r>
      <w:proofErr w:type="spellEnd"/>
      <w:r w:rsidRPr="007D4964">
        <w:rPr>
          <w:sz w:val="24"/>
          <w:szCs w:val="24"/>
        </w:rPr>
        <w:t xml:space="preserve">» будет способствовать воспитанию и становлению каждого учащегося как личности, Человека и Гражданина, что является одним из приоритетных направлений ФГОС. </w:t>
      </w:r>
      <w:r w:rsidR="00FE6450">
        <w:rPr>
          <w:sz w:val="24"/>
          <w:szCs w:val="24"/>
        </w:rPr>
        <w:t xml:space="preserve">Факультатив «Финансовая </w:t>
      </w:r>
      <w:r w:rsidR="00FE6450" w:rsidRPr="00FE6450">
        <w:rPr>
          <w:sz w:val="24"/>
          <w:szCs w:val="24"/>
        </w:rPr>
        <w:t xml:space="preserve">грамотность» направлен на формирование финансовой грамотности обучающихся на основе построения прямой связи между получаемыми знаниями и их практическим </w:t>
      </w:r>
      <w:r w:rsidR="00FE6450" w:rsidRPr="00FE6450">
        <w:rPr>
          <w:sz w:val="24"/>
          <w:szCs w:val="24"/>
        </w:rPr>
        <w:lastRenderedPageBreak/>
        <w:t>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B1C3A" w:rsidRPr="00FE6450" w:rsidRDefault="001E5A86" w:rsidP="00FE6450">
      <w:pPr>
        <w:spacing w:after="200" w:line="276" w:lineRule="auto"/>
        <w:ind w:firstLine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D4964">
        <w:rPr>
          <w:sz w:val="24"/>
          <w:szCs w:val="24"/>
        </w:rPr>
        <w:t>В</w:t>
      </w:r>
      <w:r>
        <w:rPr>
          <w:sz w:val="24"/>
          <w:szCs w:val="24"/>
        </w:rPr>
        <w:t xml:space="preserve"> 7-х, 8-х классах вводится 1 час элективного курса по физкультуре</w:t>
      </w:r>
      <w:r w:rsidR="009E0C45">
        <w:rPr>
          <w:sz w:val="24"/>
          <w:szCs w:val="24"/>
        </w:rPr>
        <w:t xml:space="preserve"> (</w:t>
      </w:r>
      <w:r w:rsidR="009E0C45">
        <w:rPr>
          <w:color w:val="000000"/>
          <w:sz w:val="24"/>
          <w:szCs w:val="24"/>
          <w:shd w:val="clear" w:color="auto" w:fill="FFFFFF"/>
        </w:rPr>
        <w:t>«Спортивные игры»)</w:t>
      </w:r>
      <w:r>
        <w:rPr>
          <w:sz w:val="24"/>
          <w:szCs w:val="24"/>
        </w:rPr>
        <w:t xml:space="preserve"> с целью </w:t>
      </w:r>
      <w:r>
        <w:rPr>
          <w:color w:val="000000"/>
          <w:sz w:val="24"/>
          <w:szCs w:val="24"/>
          <w:shd w:val="clear" w:color="auto" w:fill="FFFFFF"/>
        </w:rPr>
        <w:t>укрепления физического здоровья ребенка, развития</w:t>
      </w:r>
      <w:r w:rsidRPr="009F04C2">
        <w:rPr>
          <w:color w:val="000000"/>
          <w:sz w:val="24"/>
          <w:szCs w:val="24"/>
          <w:shd w:val="clear" w:color="auto" w:fill="FFFFFF"/>
        </w:rPr>
        <w:t xml:space="preserve"> основны</w:t>
      </w:r>
      <w:r>
        <w:rPr>
          <w:color w:val="000000"/>
          <w:sz w:val="24"/>
          <w:szCs w:val="24"/>
          <w:shd w:val="clear" w:color="auto" w:fill="FFFFFF"/>
        </w:rPr>
        <w:t>х физических качеств и повышения</w:t>
      </w:r>
      <w:r w:rsidRPr="009F04C2">
        <w:rPr>
          <w:color w:val="000000"/>
          <w:sz w:val="24"/>
          <w:szCs w:val="24"/>
          <w:shd w:val="clear" w:color="auto" w:fill="FFFFFF"/>
        </w:rPr>
        <w:t xml:space="preserve"> функциональных возможностей организма</w:t>
      </w:r>
      <w:r>
        <w:rPr>
          <w:color w:val="000000"/>
          <w:sz w:val="24"/>
          <w:szCs w:val="24"/>
          <w:shd w:val="clear" w:color="auto" w:fill="FFFFFF"/>
        </w:rPr>
        <w:t xml:space="preserve"> для преодоления</w:t>
      </w:r>
      <w:r w:rsidR="009E0C45">
        <w:rPr>
          <w:color w:val="000000"/>
          <w:sz w:val="24"/>
          <w:szCs w:val="24"/>
          <w:shd w:val="clear" w:color="auto" w:fill="FFFFFF"/>
        </w:rPr>
        <w:t xml:space="preserve"> стрессов и умственных нагрузок.</w:t>
      </w:r>
    </w:p>
    <w:p w:rsidR="00FB1C3A" w:rsidRPr="00FB1C3A" w:rsidRDefault="00FB1C3A" w:rsidP="00FB1C3A">
      <w:pPr>
        <w:spacing w:after="90" w:line="276" w:lineRule="auto"/>
        <w:ind w:firstLine="567"/>
        <w:jc w:val="both"/>
        <w:rPr>
          <w:color w:val="333333"/>
          <w:sz w:val="24"/>
          <w:szCs w:val="24"/>
        </w:rPr>
      </w:pPr>
      <w:r w:rsidRPr="00FB1C3A">
        <w:rPr>
          <w:sz w:val="24"/>
          <w:szCs w:val="24"/>
        </w:rPr>
        <w:t xml:space="preserve">В 7-х классах элективный курс «Функциональная грамотность» </w:t>
      </w:r>
      <w:r w:rsidRPr="00FB1C3A">
        <w:rPr>
          <w:color w:val="333333"/>
          <w:sz w:val="24"/>
          <w:szCs w:val="24"/>
        </w:rPr>
        <w:t xml:space="preserve">направлен на то, чтобы </w:t>
      </w:r>
      <w:r w:rsidR="009E0C45">
        <w:rPr>
          <w:color w:val="333333"/>
          <w:sz w:val="24"/>
          <w:szCs w:val="24"/>
        </w:rPr>
        <w:t>обучающиеся</w:t>
      </w:r>
      <w:r w:rsidRPr="00FB1C3A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успешно могли решать разные бытовые проблемы, умели</w:t>
      </w:r>
      <w:r w:rsidRPr="00FB1C3A">
        <w:rPr>
          <w:color w:val="333333"/>
          <w:sz w:val="24"/>
          <w:szCs w:val="24"/>
        </w:rPr>
        <w:t xml:space="preserve"> общаться и находить выход в разнообразных социал</w:t>
      </w:r>
      <w:r>
        <w:rPr>
          <w:color w:val="333333"/>
          <w:sz w:val="24"/>
          <w:szCs w:val="24"/>
        </w:rPr>
        <w:t xml:space="preserve">ьных ситуациях, научились использовать </w:t>
      </w:r>
      <w:r w:rsidRPr="00FB1C3A">
        <w:rPr>
          <w:color w:val="333333"/>
          <w:sz w:val="24"/>
          <w:szCs w:val="24"/>
        </w:rPr>
        <w:t>базовые навыки чтения и пис</w:t>
      </w:r>
      <w:r>
        <w:rPr>
          <w:color w:val="333333"/>
          <w:sz w:val="24"/>
          <w:szCs w:val="24"/>
        </w:rPr>
        <w:t>ьма для построения коммуникаций и выстраивать</w:t>
      </w:r>
      <w:r w:rsidRPr="00FB1C3A">
        <w:rPr>
          <w:color w:val="333333"/>
          <w:sz w:val="24"/>
          <w:szCs w:val="24"/>
        </w:rPr>
        <w:t xml:space="preserve"> </w:t>
      </w:r>
      <w:proofErr w:type="spellStart"/>
      <w:r w:rsidRPr="00FB1C3A">
        <w:rPr>
          <w:color w:val="333333"/>
          <w:sz w:val="24"/>
          <w:szCs w:val="24"/>
        </w:rPr>
        <w:t>межпредметные</w:t>
      </w:r>
      <w:proofErr w:type="spellEnd"/>
      <w:r w:rsidRPr="00FB1C3A">
        <w:rPr>
          <w:color w:val="333333"/>
          <w:sz w:val="24"/>
          <w:szCs w:val="24"/>
        </w:rPr>
        <w:t xml:space="preserve"> связи, когда один и тот же факт или явление изучается, а затем и оценивается с разных сторон.  </w:t>
      </w:r>
    </w:p>
    <w:p w:rsidR="007D4964" w:rsidRPr="007D4964" w:rsidRDefault="000C065E" w:rsidP="007D4964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математики в </w:t>
      </w:r>
      <w:r w:rsidR="00B10F61">
        <w:rPr>
          <w:sz w:val="24"/>
          <w:szCs w:val="24"/>
        </w:rPr>
        <w:t>9</w:t>
      </w:r>
      <w:r w:rsidR="007D4964" w:rsidRPr="007D4964">
        <w:rPr>
          <w:sz w:val="24"/>
          <w:szCs w:val="24"/>
        </w:rPr>
        <w:t>-х классах включает в себя модули: «Алгебра», «Геометрия», «Вероятность и статистика»</w:t>
      </w:r>
      <w:r w:rsidR="009923E6">
        <w:rPr>
          <w:sz w:val="24"/>
          <w:szCs w:val="24"/>
        </w:rPr>
        <w:t>.</w:t>
      </w:r>
    </w:p>
    <w:p w:rsidR="00707791" w:rsidRDefault="00707791" w:rsidP="00707791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8-х классах</w:t>
      </w:r>
      <w:r w:rsidR="00B7697E">
        <w:rPr>
          <w:sz w:val="24"/>
          <w:szCs w:val="24"/>
        </w:rPr>
        <w:t xml:space="preserve"> элект</w:t>
      </w:r>
      <w:r w:rsidR="000A5AC2">
        <w:rPr>
          <w:sz w:val="24"/>
          <w:szCs w:val="24"/>
        </w:rPr>
        <w:t>ивный курс по русскому языку «Красноречие – путь к успеху</w:t>
      </w:r>
      <w:r w:rsidR="00B7697E">
        <w:rPr>
          <w:sz w:val="24"/>
          <w:szCs w:val="24"/>
        </w:rPr>
        <w:t>»</w:t>
      </w:r>
      <w:r>
        <w:rPr>
          <w:sz w:val="24"/>
          <w:szCs w:val="24"/>
        </w:rPr>
        <w:t xml:space="preserve"> будет</w:t>
      </w:r>
      <w:r w:rsidR="00062DBA">
        <w:rPr>
          <w:sz w:val="24"/>
          <w:szCs w:val="24"/>
        </w:rPr>
        <w:t xml:space="preserve"> способствовать </w:t>
      </w:r>
      <w:r w:rsidR="004F2396">
        <w:rPr>
          <w:sz w:val="24"/>
          <w:szCs w:val="24"/>
        </w:rPr>
        <w:t>развитию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</w:t>
      </w:r>
      <w:r w:rsidR="00062DBA">
        <w:rPr>
          <w:sz w:val="24"/>
          <w:szCs w:val="24"/>
        </w:rPr>
        <w:t xml:space="preserve"> </w:t>
      </w:r>
      <w:r w:rsidR="004F2396">
        <w:rPr>
          <w:sz w:val="24"/>
          <w:szCs w:val="24"/>
        </w:rPr>
        <w:t xml:space="preserve">что является одним из направлений ФГОС, </w:t>
      </w:r>
      <w:r w:rsidR="00062DBA">
        <w:rPr>
          <w:sz w:val="24"/>
          <w:szCs w:val="24"/>
        </w:rPr>
        <w:t>а также будет являться неотъемлемой частью при подготовке к итоговому собеседованию.</w:t>
      </w:r>
    </w:p>
    <w:p w:rsidR="001E5A86" w:rsidRPr="00FB1C3A" w:rsidRDefault="001E5A86" w:rsidP="00FB1C3A">
      <w:pPr>
        <w:spacing w:line="276" w:lineRule="auto"/>
        <w:ind w:firstLine="567"/>
        <w:jc w:val="both"/>
        <w:rPr>
          <w:sz w:val="24"/>
          <w:szCs w:val="24"/>
        </w:rPr>
      </w:pPr>
      <w:r w:rsidRPr="00FB1C3A">
        <w:rPr>
          <w:sz w:val="24"/>
          <w:szCs w:val="24"/>
        </w:rPr>
        <w:t>В 9-х класса 0,5 часа отводится на изучение Модуля «Введение в Новейшую историю</w:t>
      </w:r>
      <w:r w:rsidR="00FB1C3A" w:rsidRPr="00FB1C3A">
        <w:rPr>
          <w:sz w:val="24"/>
          <w:szCs w:val="24"/>
        </w:rPr>
        <w:t xml:space="preserve"> России</w:t>
      </w:r>
      <w:r w:rsidRPr="00FB1C3A">
        <w:rPr>
          <w:sz w:val="24"/>
          <w:szCs w:val="24"/>
        </w:rPr>
        <w:t>»</w:t>
      </w:r>
      <w:r w:rsidR="00FB1C3A" w:rsidRPr="00FB1C3A">
        <w:rPr>
          <w:sz w:val="24"/>
          <w:szCs w:val="24"/>
        </w:rPr>
        <w:t xml:space="preserve">. Данный модуль необходим для формирования у обучающихся целостной картины мира, осмысления роли современной России в мире, важности каждого вклада народа в общую историю Отечества, овладения знаниями об основных этапах и событиях новейшей истории России на уровне основного общего образования. </w:t>
      </w:r>
    </w:p>
    <w:p w:rsidR="007D4964" w:rsidRPr="007D4964" w:rsidRDefault="007D4964" w:rsidP="00FB1C3A">
      <w:pPr>
        <w:spacing w:after="200"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Часть образовательной п</w:t>
      </w:r>
      <w:r w:rsidR="000C065E">
        <w:rPr>
          <w:sz w:val="24"/>
          <w:szCs w:val="24"/>
        </w:rPr>
        <w:t>рограммы по предметам «труд (технология), «информатика», «ОБЗР</w:t>
      </w:r>
      <w:r w:rsidRPr="007D4964">
        <w:rPr>
          <w:sz w:val="24"/>
          <w:szCs w:val="24"/>
        </w:rPr>
        <w:t>» реализуется на базе центра «Точка роста».</w:t>
      </w:r>
    </w:p>
    <w:p w:rsidR="007D4964" w:rsidRPr="007D4964" w:rsidRDefault="007D4964" w:rsidP="007D4964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Классы делятся на группы по</w:t>
      </w:r>
      <w:r w:rsidR="009E0C45">
        <w:rPr>
          <w:sz w:val="24"/>
          <w:szCs w:val="24"/>
        </w:rPr>
        <w:t xml:space="preserve"> труду </w:t>
      </w:r>
      <w:r w:rsidR="000C065E">
        <w:rPr>
          <w:sz w:val="24"/>
          <w:szCs w:val="24"/>
        </w:rPr>
        <w:t>(т</w:t>
      </w:r>
      <w:r w:rsidRPr="007D4964">
        <w:rPr>
          <w:sz w:val="24"/>
          <w:szCs w:val="24"/>
        </w:rPr>
        <w:t>ехнологии</w:t>
      </w:r>
      <w:r w:rsidR="000C065E">
        <w:rPr>
          <w:sz w:val="24"/>
          <w:szCs w:val="24"/>
        </w:rPr>
        <w:t>)</w:t>
      </w:r>
      <w:r w:rsidRPr="007D4964">
        <w:rPr>
          <w:sz w:val="24"/>
          <w:szCs w:val="24"/>
        </w:rPr>
        <w:t>, информатике, английскому языку.</w:t>
      </w:r>
    </w:p>
    <w:p w:rsidR="007D4964" w:rsidRPr="007D4964" w:rsidRDefault="007D4964" w:rsidP="007D4964">
      <w:pPr>
        <w:spacing w:line="276" w:lineRule="auto"/>
        <w:jc w:val="center"/>
        <w:rPr>
          <w:sz w:val="24"/>
          <w:szCs w:val="24"/>
        </w:rPr>
      </w:pPr>
    </w:p>
    <w:p w:rsidR="00C17675" w:rsidRPr="00C17675" w:rsidRDefault="007D4964" w:rsidP="007D4964">
      <w:pPr>
        <w:spacing w:line="276" w:lineRule="auto"/>
        <w:rPr>
          <w:b/>
          <w:i/>
          <w:sz w:val="24"/>
          <w:szCs w:val="24"/>
        </w:rPr>
      </w:pPr>
      <w:r w:rsidRPr="007D4964">
        <w:rPr>
          <w:b/>
          <w:i/>
          <w:sz w:val="24"/>
          <w:szCs w:val="24"/>
        </w:rPr>
        <w:t xml:space="preserve">   </w:t>
      </w:r>
      <w:r w:rsidR="00062DBA">
        <w:rPr>
          <w:b/>
          <w:i/>
          <w:sz w:val="24"/>
          <w:szCs w:val="24"/>
        </w:rPr>
        <w:t xml:space="preserve">                       Среднее </w:t>
      </w:r>
      <w:r w:rsidR="00C64A10">
        <w:rPr>
          <w:b/>
          <w:i/>
          <w:sz w:val="24"/>
          <w:szCs w:val="24"/>
        </w:rPr>
        <w:t xml:space="preserve">общее </w:t>
      </w:r>
      <w:r w:rsidRPr="007D4964">
        <w:rPr>
          <w:b/>
          <w:i/>
          <w:sz w:val="24"/>
          <w:szCs w:val="24"/>
        </w:rPr>
        <w:t>образование</w:t>
      </w:r>
    </w:p>
    <w:p w:rsidR="007D4964" w:rsidRPr="007D4964" w:rsidRDefault="00062DBA" w:rsidP="007D496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Среднее </w:t>
      </w:r>
      <w:r w:rsidR="007D4964" w:rsidRPr="007D4964">
        <w:rPr>
          <w:sz w:val="24"/>
          <w:szCs w:val="24"/>
        </w:rPr>
        <w:t>общее образование – завершающая ступень общего образования, ориентированная на поддержание высокой учебн</w:t>
      </w:r>
      <w:r w:rsidR="00073115">
        <w:rPr>
          <w:sz w:val="24"/>
          <w:szCs w:val="24"/>
        </w:rPr>
        <w:t xml:space="preserve">ой мотивации старшеклассников, </w:t>
      </w:r>
      <w:r w:rsidR="007D4964" w:rsidRPr="007D4964">
        <w:rPr>
          <w:sz w:val="24"/>
          <w:szCs w:val="24"/>
        </w:rPr>
        <w:t>их активности и самостоятельности, призванная обеспечить функциональную грамотность и социальную адаптацию обучающихся, содействовать их общественному, профессиональному и гражданскому самоопределению.  Учебный план обеспечивает освоение обучающимися программ среднего общего образования, развитие устойчивых познавательных интересов и способностей старшеклассников.</w:t>
      </w:r>
    </w:p>
    <w:p w:rsidR="000E6135" w:rsidRDefault="000A5AC2" w:rsidP="00750D02">
      <w:pPr>
        <w:suppressAutoHyphens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Учебный план среднего общего образова</w:t>
      </w:r>
      <w:r w:rsidR="000E6135">
        <w:rPr>
          <w:sz w:val="24"/>
          <w:szCs w:val="24"/>
        </w:rPr>
        <w:t>ния составлен на основе Приказа</w:t>
      </w:r>
      <w:r>
        <w:rPr>
          <w:sz w:val="24"/>
          <w:szCs w:val="24"/>
        </w:rPr>
        <w:t xml:space="preserve"> Министерства просвещения Российской Федерации от 18.05.2023 №371 «Об утверждении федеральной образовательной програм</w:t>
      </w:r>
      <w:r w:rsidR="00750D02">
        <w:rPr>
          <w:sz w:val="24"/>
          <w:szCs w:val="24"/>
        </w:rPr>
        <w:t xml:space="preserve">мы среднего общего образования» и </w:t>
      </w:r>
      <w:r w:rsidR="00750D02">
        <w:rPr>
          <w:color w:val="222222"/>
          <w:sz w:val="24"/>
          <w:szCs w:val="24"/>
          <w:shd w:val="clear" w:color="auto" w:fill="FFFFFF"/>
        </w:rPr>
        <w:t xml:space="preserve">ФГОС среднего общего образования, </w:t>
      </w:r>
      <w:r w:rsidR="00750D02" w:rsidRPr="00E152EF">
        <w:rPr>
          <w:sz w:val="24"/>
          <w:szCs w:val="24"/>
          <w:shd w:val="clear" w:color="auto" w:fill="FFFFFF"/>
        </w:rPr>
        <w:t xml:space="preserve">утвержденный Приказом </w:t>
      </w:r>
      <w:proofErr w:type="spellStart"/>
      <w:r w:rsidR="00750D02" w:rsidRPr="00E152EF">
        <w:rPr>
          <w:sz w:val="24"/>
          <w:szCs w:val="24"/>
          <w:shd w:val="clear" w:color="auto" w:fill="FFFFFF"/>
        </w:rPr>
        <w:t>Мин</w:t>
      </w:r>
      <w:r w:rsidR="000C065E">
        <w:rPr>
          <w:sz w:val="24"/>
          <w:szCs w:val="24"/>
          <w:shd w:val="clear" w:color="auto" w:fill="FFFFFF"/>
        </w:rPr>
        <w:t>просвещения</w:t>
      </w:r>
      <w:proofErr w:type="spellEnd"/>
      <w:r w:rsidR="000C065E">
        <w:rPr>
          <w:sz w:val="24"/>
          <w:szCs w:val="24"/>
          <w:shd w:val="clear" w:color="auto" w:fill="FFFFFF"/>
        </w:rPr>
        <w:t xml:space="preserve"> от 12.08.2022 № 732.</w:t>
      </w:r>
    </w:p>
    <w:p w:rsidR="009E0C45" w:rsidRDefault="009E0C45" w:rsidP="009E0C45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D4964">
        <w:rPr>
          <w:rFonts w:eastAsia="Calibri"/>
          <w:sz w:val="24"/>
          <w:szCs w:val="24"/>
          <w:lang w:eastAsia="en-US"/>
        </w:rPr>
        <w:t>Учебный план состоит из двух частей: обязательной части и части, формируемой участни</w:t>
      </w:r>
      <w:r>
        <w:rPr>
          <w:rFonts w:eastAsia="Calibri"/>
          <w:sz w:val="24"/>
          <w:szCs w:val="24"/>
          <w:lang w:eastAsia="en-US"/>
        </w:rPr>
        <w:t>ками образовательного процесса.</w:t>
      </w:r>
    </w:p>
    <w:p w:rsidR="009E0C45" w:rsidRDefault="009E0C45" w:rsidP="009E0C45">
      <w:pPr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7D4964">
        <w:rPr>
          <w:rFonts w:eastAsia="Calibri"/>
          <w:sz w:val="24"/>
          <w:szCs w:val="24"/>
          <w:lang w:eastAsia="en-US"/>
        </w:rPr>
        <w:lastRenderedPageBreak/>
        <w:t xml:space="preserve">В учебный план </w:t>
      </w:r>
      <w:r>
        <w:rPr>
          <w:rFonts w:eastAsia="Calibri"/>
          <w:sz w:val="24"/>
          <w:szCs w:val="24"/>
          <w:lang w:eastAsia="en-US"/>
        </w:rPr>
        <w:t>для 10-11 классов</w:t>
      </w:r>
      <w:r w:rsidRPr="007D4964">
        <w:rPr>
          <w:rFonts w:eastAsia="Calibri"/>
          <w:sz w:val="24"/>
          <w:szCs w:val="24"/>
          <w:lang w:eastAsia="en-US"/>
        </w:rPr>
        <w:t xml:space="preserve"> входят следующие обязательные предметные области и учебные предметы: </w:t>
      </w:r>
    </w:p>
    <w:p w:rsidR="009E0C45" w:rsidRPr="009E0C45" w:rsidRDefault="009E0C45" w:rsidP="009E0C4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0C45">
        <w:rPr>
          <w:rFonts w:eastAsia="Calibri"/>
          <w:sz w:val="24"/>
          <w:szCs w:val="24"/>
          <w:lang w:eastAsia="en-US"/>
        </w:rPr>
        <w:t xml:space="preserve">русский язык и литература (русский язык, литература); </w:t>
      </w:r>
    </w:p>
    <w:p w:rsidR="009E0C45" w:rsidRPr="009923E6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иностранный язык (иностранный язык);</w:t>
      </w:r>
    </w:p>
    <w:p w:rsidR="009E0C45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мате</w:t>
      </w:r>
      <w:r>
        <w:rPr>
          <w:rFonts w:eastAsia="Calibri"/>
          <w:sz w:val="24"/>
          <w:szCs w:val="24"/>
          <w:lang w:eastAsia="en-US"/>
        </w:rPr>
        <w:t>матика и информатика (</w:t>
      </w:r>
      <w:r w:rsidRPr="009923E6">
        <w:rPr>
          <w:rFonts w:eastAsia="Calibri"/>
          <w:sz w:val="24"/>
          <w:szCs w:val="24"/>
          <w:lang w:eastAsia="en-US"/>
        </w:rPr>
        <w:t>алгебра</w:t>
      </w:r>
      <w:r>
        <w:rPr>
          <w:rFonts w:eastAsia="Calibri"/>
          <w:sz w:val="24"/>
          <w:szCs w:val="24"/>
          <w:lang w:eastAsia="en-US"/>
        </w:rPr>
        <w:t xml:space="preserve"> и начала математического анализа</w:t>
      </w:r>
      <w:r w:rsidRPr="009923E6">
        <w:rPr>
          <w:rFonts w:eastAsia="Calibri"/>
          <w:sz w:val="24"/>
          <w:szCs w:val="24"/>
          <w:lang w:eastAsia="en-US"/>
        </w:rPr>
        <w:t xml:space="preserve">, геометрия, вероятность и статистика, информатика); </w:t>
      </w:r>
    </w:p>
    <w:p w:rsidR="009E0C45" w:rsidRPr="009923E6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естественно</w:t>
      </w:r>
      <w:r>
        <w:rPr>
          <w:rFonts w:eastAsia="Calibri"/>
          <w:sz w:val="24"/>
          <w:szCs w:val="24"/>
          <w:lang w:eastAsia="en-US"/>
        </w:rPr>
        <w:t>-</w:t>
      </w:r>
      <w:r w:rsidRPr="009923E6">
        <w:rPr>
          <w:rFonts w:eastAsia="Calibri"/>
          <w:sz w:val="24"/>
          <w:szCs w:val="24"/>
          <w:lang w:eastAsia="en-US"/>
        </w:rPr>
        <w:t xml:space="preserve">научные предметы (физика, химия, биология); </w:t>
      </w:r>
    </w:p>
    <w:p w:rsidR="009E0C45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>общественно-научные предметы (истор</w:t>
      </w:r>
      <w:r>
        <w:rPr>
          <w:rFonts w:eastAsia="Calibri"/>
          <w:sz w:val="24"/>
          <w:szCs w:val="24"/>
          <w:lang w:eastAsia="en-US"/>
        </w:rPr>
        <w:t>ия, обществознание, география);</w:t>
      </w:r>
    </w:p>
    <w:p w:rsidR="009E0C45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физическая культура (физическая культура)</w:t>
      </w:r>
    </w:p>
    <w:p w:rsidR="009E0C45" w:rsidRPr="009923E6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923E6">
        <w:rPr>
          <w:rFonts w:eastAsia="Calibri"/>
          <w:sz w:val="24"/>
          <w:szCs w:val="24"/>
          <w:lang w:eastAsia="en-US"/>
        </w:rPr>
        <w:t xml:space="preserve">основы безопасности </w:t>
      </w:r>
      <w:r>
        <w:rPr>
          <w:rFonts w:eastAsia="Calibri"/>
          <w:sz w:val="24"/>
          <w:szCs w:val="24"/>
          <w:lang w:eastAsia="en-US"/>
        </w:rPr>
        <w:t>и защиты Родины (ОБЗР</w:t>
      </w:r>
      <w:r w:rsidRPr="009923E6">
        <w:rPr>
          <w:rFonts w:eastAsia="Calibri"/>
          <w:sz w:val="24"/>
          <w:szCs w:val="24"/>
          <w:lang w:eastAsia="en-US"/>
        </w:rPr>
        <w:t>)</w:t>
      </w:r>
    </w:p>
    <w:p w:rsidR="009E0C45" w:rsidRPr="009E0C45" w:rsidRDefault="009E0C45" w:rsidP="009E0C4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индивидуальный проект.</w:t>
      </w:r>
    </w:p>
    <w:p w:rsidR="009E0C45" w:rsidRPr="009E0C45" w:rsidRDefault="009E0C45" w:rsidP="009E0C45">
      <w:pPr>
        <w:pStyle w:val="a4"/>
        <w:ind w:left="1068"/>
        <w:jc w:val="both"/>
        <w:rPr>
          <w:color w:val="000000"/>
          <w:sz w:val="24"/>
          <w:szCs w:val="24"/>
        </w:rPr>
      </w:pPr>
      <w:r w:rsidRPr="009E0C45">
        <w:rPr>
          <w:color w:val="000000"/>
          <w:sz w:val="24"/>
          <w:szCs w:val="24"/>
        </w:rPr>
        <w:t xml:space="preserve">На каждого обучающегося выделяется максимум 34 недельных часов. </w:t>
      </w:r>
    </w:p>
    <w:p w:rsidR="000E6135" w:rsidRPr="00BD451B" w:rsidRDefault="000E6135" w:rsidP="000E6135">
      <w:pPr>
        <w:ind w:firstLine="708"/>
        <w:jc w:val="both"/>
        <w:rPr>
          <w:color w:val="000000"/>
          <w:sz w:val="24"/>
          <w:szCs w:val="24"/>
        </w:rPr>
      </w:pPr>
      <w:r w:rsidRPr="000E6135">
        <w:rPr>
          <w:sz w:val="24"/>
          <w:szCs w:val="24"/>
        </w:rPr>
        <w:t xml:space="preserve">В </w:t>
      </w:r>
      <w:r w:rsidR="000C065E">
        <w:rPr>
          <w:sz w:val="24"/>
          <w:szCs w:val="24"/>
        </w:rPr>
        <w:t>10-11</w:t>
      </w:r>
      <w:r w:rsidRPr="000E6135">
        <w:rPr>
          <w:sz w:val="24"/>
          <w:szCs w:val="24"/>
        </w:rPr>
        <w:t xml:space="preserve"> классе выбран универсальный профиль</w:t>
      </w:r>
      <w:r>
        <w:rPr>
          <w:b/>
          <w:sz w:val="24"/>
          <w:szCs w:val="24"/>
        </w:rPr>
        <w:t xml:space="preserve">, </w:t>
      </w:r>
      <w:r w:rsidRPr="000E6135">
        <w:rPr>
          <w:sz w:val="24"/>
          <w:szCs w:val="24"/>
        </w:rPr>
        <w:t>так как он</w:t>
      </w:r>
      <w:r>
        <w:rPr>
          <w:b/>
          <w:sz w:val="24"/>
          <w:szCs w:val="24"/>
        </w:rPr>
        <w:t xml:space="preserve"> </w:t>
      </w:r>
      <w:r w:rsidRPr="00BD451B">
        <w:rPr>
          <w:sz w:val="24"/>
          <w:szCs w:val="24"/>
        </w:rPr>
        <w:t>ориентирован, в первую очередь, на обучающихся, чей выбор «не вписыва</w:t>
      </w:r>
      <w:r w:rsidR="00945929">
        <w:rPr>
          <w:sz w:val="24"/>
          <w:szCs w:val="24"/>
        </w:rPr>
        <w:t xml:space="preserve">ется» в рамки выбранных детьми </w:t>
      </w:r>
      <w:r w:rsidRPr="00BD451B">
        <w:rPr>
          <w:sz w:val="24"/>
          <w:szCs w:val="24"/>
        </w:rPr>
        <w:t xml:space="preserve">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F953AD" w:rsidRDefault="000E6135" w:rsidP="000E613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BD451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BD451B">
        <w:rPr>
          <w:color w:val="000000"/>
          <w:sz w:val="24"/>
          <w:szCs w:val="24"/>
        </w:rPr>
        <w:t>основу учебного плана положен вариант федерального учебного плана универс</w:t>
      </w:r>
      <w:r>
        <w:rPr>
          <w:color w:val="000000"/>
          <w:sz w:val="24"/>
          <w:szCs w:val="24"/>
        </w:rPr>
        <w:t>ального профиля при пятидневной</w:t>
      </w:r>
      <w:r w:rsidRPr="00BD451B">
        <w:rPr>
          <w:color w:val="000000"/>
          <w:sz w:val="24"/>
          <w:szCs w:val="24"/>
        </w:rPr>
        <w:t xml:space="preserve"> учебной неделе. По</w:t>
      </w:r>
      <w:r>
        <w:rPr>
          <w:color w:val="000000"/>
          <w:sz w:val="24"/>
          <w:szCs w:val="24"/>
        </w:rPr>
        <w:t> </w:t>
      </w:r>
      <w:r w:rsidRPr="00BD451B">
        <w:rPr>
          <w:color w:val="000000"/>
          <w:sz w:val="24"/>
          <w:szCs w:val="24"/>
        </w:rPr>
        <w:t>запросам обучающихся и</w:t>
      </w:r>
      <w:r>
        <w:rPr>
          <w:color w:val="000000"/>
          <w:sz w:val="24"/>
          <w:szCs w:val="24"/>
        </w:rPr>
        <w:t> </w:t>
      </w:r>
      <w:r w:rsidRPr="00BD451B">
        <w:rPr>
          <w:color w:val="000000"/>
          <w:sz w:val="24"/>
          <w:szCs w:val="24"/>
        </w:rPr>
        <w:t>родителей школа определила</w:t>
      </w:r>
      <w:r>
        <w:rPr>
          <w:color w:val="000000"/>
          <w:sz w:val="24"/>
          <w:szCs w:val="24"/>
        </w:rPr>
        <w:t xml:space="preserve"> 2 </w:t>
      </w:r>
      <w:r w:rsidRPr="00BD451B">
        <w:rPr>
          <w:color w:val="000000"/>
          <w:sz w:val="24"/>
          <w:szCs w:val="24"/>
        </w:rPr>
        <w:t xml:space="preserve">предмета </w:t>
      </w:r>
      <w:r w:rsidR="000C065E">
        <w:rPr>
          <w:color w:val="000000"/>
          <w:sz w:val="24"/>
          <w:szCs w:val="24"/>
        </w:rPr>
        <w:t xml:space="preserve">для изучения </w:t>
      </w:r>
      <w:r w:rsidRPr="00BD451B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BD451B">
        <w:rPr>
          <w:color w:val="000000"/>
          <w:sz w:val="24"/>
          <w:szCs w:val="24"/>
        </w:rPr>
        <w:t>углубленном уровне:</w:t>
      </w:r>
      <w:r w:rsidR="00750D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математика и информатика</w:t>
      </w:r>
      <w:r w:rsidR="000C065E">
        <w:rPr>
          <w:color w:val="000000"/>
          <w:sz w:val="24"/>
          <w:szCs w:val="24"/>
        </w:rPr>
        <w:t xml:space="preserve"> (10-11 классы (2023-2025 </w:t>
      </w:r>
      <w:proofErr w:type="spellStart"/>
      <w:proofErr w:type="gramStart"/>
      <w:r w:rsidR="000C065E">
        <w:rPr>
          <w:color w:val="000000"/>
          <w:sz w:val="24"/>
          <w:szCs w:val="24"/>
        </w:rPr>
        <w:t>уч.г</w:t>
      </w:r>
      <w:proofErr w:type="spellEnd"/>
      <w:proofErr w:type="gramEnd"/>
      <w:r w:rsidR="000C065E">
        <w:rPr>
          <w:color w:val="000000"/>
          <w:sz w:val="24"/>
          <w:szCs w:val="24"/>
        </w:rPr>
        <w:t xml:space="preserve">), биология и обществознание (10-11 классы (2024-2026 </w:t>
      </w:r>
      <w:proofErr w:type="spellStart"/>
      <w:r w:rsidR="000C065E">
        <w:rPr>
          <w:color w:val="000000"/>
          <w:sz w:val="24"/>
          <w:szCs w:val="24"/>
        </w:rPr>
        <w:t>уч.г</w:t>
      </w:r>
      <w:proofErr w:type="spellEnd"/>
      <w:r w:rsidR="000C065E">
        <w:rPr>
          <w:color w:val="000000"/>
          <w:sz w:val="24"/>
          <w:szCs w:val="24"/>
        </w:rPr>
        <w:t>.)</w:t>
      </w:r>
      <w:r>
        <w:rPr>
          <w:color w:val="000000"/>
          <w:sz w:val="24"/>
          <w:szCs w:val="24"/>
        </w:rPr>
        <w:t xml:space="preserve">. </w:t>
      </w:r>
    </w:p>
    <w:p w:rsidR="00F953AD" w:rsidRPr="00F953AD" w:rsidRDefault="000C37D1" w:rsidP="000C37D1">
      <w:pPr>
        <w:shd w:val="clear" w:color="auto" w:fill="FFFFFF"/>
        <w:spacing w:after="100" w:afterAutospacing="1"/>
        <w:ind w:firstLine="360"/>
        <w:jc w:val="both"/>
        <w:rPr>
          <w:color w:val="231F20"/>
          <w:sz w:val="24"/>
          <w:szCs w:val="24"/>
        </w:rPr>
      </w:pPr>
      <w:r>
        <w:rPr>
          <w:bCs/>
          <w:color w:val="231F20"/>
          <w:sz w:val="24"/>
          <w:szCs w:val="24"/>
        </w:rPr>
        <w:t>И</w:t>
      </w:r>
      <w:r w:rsidR="00F953AD" w:rsidRPr="000C37D1">
        <w:rPr>
          <w:bCs/>
          <w:color w:val="231F20"/>
          <w:sz w:val="24"/>
          <w:szCs w:val="24"/>
        </w:rPr>
        <w:t xml:space="preserve">зучение математики, информатики, обществознания на углубленном уровне связано с открытием на базе школы психолого-педагогического класса. </w:t>
      </w:r>
      <w:proofErr w:type="spellStart"/>
      <w:r w:rsidR="00F953AD" w:rsidRPr="00F953AD">
        <w:rPr>
          <w:bCs/>
          <w:color w:val="231F20"/>
          <w:sz w:val="24"/>
          <w:szCs w:val="24"/>
        </w:rPr>
        <w:t>Минпросвещения</w:t>
      </w:r>
      <w:proofErr w:type="spellEnd"/>
      <w:r w:rsidR="00F953AD" w:rsidRPr="00F953AD">
        <w:rPr>
          <w:bCs/>
          <w:color w:val="231F20"/>
          <w:sz w:val="24"/>
          <w:szCs w:val="24"/>
        </w:rPr>
        <w:t xml:space="preserve"> России совместно с Академией </w:t>
      </w:r>
      <w:proofErr w:type="spellStart"/>
      <w:r w:rsidR="00F953AD" w:rsidRPr="00F953AD">
        <w:rPr>
          <w:bCs/>
          <w:color w:val="231F20"/>
          <w:sz w:val="24"/>
          <w:szCs w:val="24"/>
        </w:rPr>
        <w:t>Минпросвещения</w:t>
      </w:r>
      <w:proofErr w:type="spellEnd"/>
      <w:r w:rsidR="00F953AD" w:rsidRPr="00F953AD">
        <w:rPr>
          <w:bCs/>
          <w:color w:val="231F20"/>
          <w:sz w:val="24"/>
          <w:szCs w:val="24"/>
        </w:rPr>
        <w:t xml:space="preserve"> России и субъектами Российской Федерации продолжает работу по созданию и развитию в стране сети профильных психолого-педагогических классов. Эта работа ведется Академией </w:t>
      </w:r>
      <w:proofErr w:type="spellStart"/>
      <w:r w:rsidR="00F953AD" w:rsidRPr="00F953AD">
        <w:rPr>
          <w:bCs/>
          <w:color w:val="231F20"/>
          <w:sz w:val="24"/>
          <w:szCs w:val="24"/>
        </w:rPr>
        <w:t>Минпросвещения</w:t>
      </w:r>
      <w:proofErr w:type="spellEnd"/>
      <w:r w:rsidR="00F953AD" w:rsidRPr="00F953AD">
        <w:rPr>
          <w:bCs/>
          <w:color w:val="231F20"/>
          <w:sz w:val="24"/>
          <w:szCs w:val="24"/>
        </w:rPr>
        <w:t xml:space="preserve"> России в соответствии с Планом мероприятий по реализации Концепции подготовки педагогических кадров для системы образования на период до 2030 года</w:t>
      </w:r>
      <w:r>
        <w:rPr>
          <w:bCs/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  <w:r w:rsidR="00F953AD" w:rsidRPr="00F953AD">
        <w:rPr>
          <w:color w:val="231F20"/>
          <w:sz w:val="24"/>
          <w:szCs w:val="24"/>
        </w:rPr>
        <w:t>Профильные психолого-педагогические классы – это первая ступень непрерывного педагогического профессионального образования в нашей стране. Создание профильных классов содействует решению нескольких задач: способствовать выявлению учеников с педагогической одаренностью для восполнения дефицита профессионально подготовленных учителей в регионах; снизить долю отсева студентов педвузов; закрепить в профессии молодых педагогов в первые три года их работы. Еще одна важная задача на уровне регионов – это развитие социального партнерства между образовательными организациями и местным сообществом.</w:t>
      </w:r>
    </w:p>
    <w:p w:rsidR="000E6135" w:rsidRDefault="00F953AD" w:rsidP="00F953A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биологии на углубленном уровне связано с открытием на базе школы медицинского класса, целью которого </w:t>
      </w:r>
      <w:r w:rsidRPr="00F953AD">
        <w:rPr>
          <w:sz w:val="24"/>
          <w:szCs w:val="24"/>
        </w:rPr>
        <w:t>является развитие системы профильной подготовки обучающихся естественно-научной (медицинской) направленности для формирования у обучающихся мотивации к выбору профессиональной деятельности в области здравоохранения и социальных услуг, внедрение региональной модели профильной и практической подготовки обучающихся, вовлечение их в систему непрерывного образования.</w:t>
      </w:r>
    </w:p>
    <w:p w:rsidR="000E6135" w:rsidRDefault="000E6135" w:rsidP="000E613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На основе выбранного учебного плана школы составлены индивидуальные учебные планы на каждого обучающегося на 2 года обучения.</w:t>
      </w:r>
    </w:p>
    <w:p w:rsidR="000C065E" w:rsidRPr="009E0C45" w:rsidRDefault="000E6135" w:rsidP="009E0C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По тем учебным предметам, которые обучающиеся выбрали для изучения на углубленном уровне, но они не вошли в учебный план, добавлено изучение элективных курсов. </w:t>
      </w:r>
    </w:p>
    <w:p w:rsidR="000C1762" w:rsidRDefault="000C065E" w:rsidP="000C1762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Такой предмет, как МХК определен</w:t>
      </w:r>
      <w:r w:rsidR="007D4964" w:rsidRPr="007D4964">
        <w:rPr>
          <w:sz w:val="24"/>
          <w:szCs w:val="24"/>
        </w:rPr>
        <w:t xml:space="preserve"> как пре</w:t>
      </w:r>
      <w:r w:rsidR="00945929">
        <w:rPr>
          <w:sz w:val="24"/>
          <w:szCs w:val="24"/>
        </w:rPr>
        <w:t>дмет по выбору</w:t>
      </w:r>
      <w:r>
        <w:rPr>
          <w:sz w:val="24"/>
          <w:szCs w:val="24"/>
        </w:rPr>
        <w:t xml:space="preserve"> и включен</w:t>
      </w:r>
      <w:r w:rsidR="007D4964" w:rsidRPr="007D4964">
        <w:rPr>
          <w:sz w:val="24"/>
          <w:szCs w:val="24"/>
        </w:rPr>
        <w:t xml:space="preserve"> в учебный план, так как способствуют всестороннему развитию личности обучающихся, которое является неотъемлемым элементом портрета выпускника согласно ФГОС. Также данные </w:t>
      </w:r>
      <w:r w:rsidR="007D4964" w:rsidRPr="007D4964">
        <w:rPr>
          <w:sz w:val="24"/>
          <w:szCs w:val="24"/>
        </w:rPr>
        <w:lastRenderedPageBreak/>
        <w:t xml:space="preserve">предметы носят </w:t>
      </w:r>
      <w:proofErr w:type="spellStart"/>
      <w:r w:rsidR="007D4964" w:rsidRPr="007D4964">
        <w:rPr>
          <w:sz w:val="24"/>
          <w:szCs w:val="24"/>
        </w:rPr>
        <w:t>профориентационный</w:t>
      </w:r>
      <w:proofErr w:type="spellEnd"/>
      <w:r w:rsidR="007D4964" w:rsidRPr="007D4964">
        <w:rPr>
          <w:sz w:val="24"/>
          <w:szCs w:val="24"/>
        </w:rPr>
        <w:t xml:space="preserve"> характер и помогают осуществлять профессиональные пробы в таких направлениях как тех</w:t>
      </w:r>
      <w:r w:rsidR="00945929">
        <w:rPr>
          <w:sz w:val="24"/>
          <w:szCs w:val="24"/>
        </w:rPr>
        <w:t xml:space="preserve">ническое и </w:t>
      </w:r>
      <w:r w:rsidR="00126DAB">
        <w:rPr>
          <w:sz w:val="24"/>
          <w:szCs w:val="24"/>
        </w:rPr>
        <w:t>гуманитарное</w:t>
      </w:r>
      <w:r w:rsidR="000C1762">
        <w:rPr>
          <w:sz w:val="24"/>
          <w:szCs w:val="24"/>
        </w:rPr>
        <w:t>.</w:t>
      </w:r>
    </w:p>
    <w:p w:rsidR="007D4964" w:rsidRPr="003F361D" w:rsidRDefault="007D4964" w:rsidP="007D4964">
      <w:pPr>
        <w:spacing w:line="276" w:lineRule="auto"/>
        <w:ind w:firstLine="851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В часть формируемую участниками образовательных отношений включены: элективный курс «Законы и секреты эффективного общения», который будет способствовать развитию речевых умений и навыков и являться элементом профессиональных проб для учащихся, планирующих связать будущую профессию с эффективной коммуникацией;  исследовательские практики «Актуальные проблемы современности», «Изучение вопросов биологии повышенной сложности</w:t>
      </w:r>
      <w:r w:rsidR="00945929">
        <w:rPr>
          <w:sz w:val="24"/>
          <w:szCs w:val="24"/>
        </w:rPr>
        <w:t>»</w:t>
      </w:r>
      <w:r w:rsidR="000C1762" w:rsidRPr="000C1762">
        <w:rPr>
          <w:rFonts w:eastAsia="Calibri"/>
          <w:sz w:val="24"/>
          <w:szCs w:val="24"/>
          <w:lang w:eastAsia="en-US"/>
        </w:rPr>
        <w:t xml:space="preserve">, </w:t>
      </w:r>
      <w:r w:rsidR="000C37D1">
        <w:rPr>
          <w:rFonts w:eastAsia="Calibri"/>
          <w:sz w:val="24"/>
          <w:szCs w:val="24"/>
          <w:lang w:eastAsia="en-US"/>
        </w:rPr>
        <w:t>«Интегрированный курс цифрового образования»</w:t>
      </w:r>
      <w:r w:rsidR="003F361D">
        <w:rPr>
          <w:rFonts w:eastAsia="Calibri"/>
          <w:sz w:val="24"/>
          <w:szCs w:val="24"/>
          <w:lang w:eastAsia="en-US"/>
        </w:rPr>
        <w:t xml:space="preserve">, «Основы цитологии и генетики в медицине» </w:t>
      </w:r>
      <w:r w:rsidRPr="007D4964">
        <w:rPr>
          <w:sz w:val="24"/>
          <w:szCs w:val="24"/>
        </w:rPr>
        <w:t xml:space="preserve">будут способствовать не только развитию исследовательских умений и навыков </w:t>
      </w:r>
      <w:r w:rsidR="003F361D">
        <w:rPr>
          <w:sz w:val="24"/>
          <w:szCs w:val="24"/>
        </w:rPr>
        <w:t>обучающихся</w:t>
      </w:r>
      <w:r w:rsidRPr="007D4964">
        <w:rPr>
          <w:sz w:val="24"/>
          <w:szCs w:val="24"/>
        </w:rPr>
        <w:t>, но и будут носи</w:t>
      </w:r>
      <w:r w:rsidR="003F361D">
        <w:rPr>
          <w:sz w:val="24"/>
          <w:szCs w:val="24"/>
        </w:rPr>
        <w:t xml:space="preserve">ть </w:t>
      </w:r>
      <w:proofErr w:type="spellStart"/>
      <w:r w:rsidR="003F361D">
        <w:rPr>
          <w:sz w:val="24"/>
          <w:szCs w:val="24"/>
        </w:rPr>
        <w:t>профориентационный</w:t>
      </w:r>
      <w:proofErr w:type="spellEnd"/>
      <w:r w:rsidR="003F361D">
        <w:rPr>
          <w:sz w:val="24"/>
          <w:szCs w:val="24"/>
        </w:rPr>
        <w:t xml:space="preserve"> характер; элективный курс «Интерпретация художественного текста» </w:t>
      </w:r>
      <w:r w:rsidR="003F361D">
        <w:rPr>
          <w:rFonts w:ascii="Georgia" w:hAnsi="Georgia"/>
          <w:color w:val="4A4A4A"/>
          <w:sz w:val="27"/>
          <w:szCs w:val="27"/>
          <w:shd w:val="clear" w:color="auto" w:fill="FFFFFF"/>
        </w:rPr>
        <w:t> </w:t>
      </w:r>
      <w:r w:rsidR="003F361D" w:rsidRPr="003F361D">
        <w:rPr>
          <w:color w:val="000000" w:themeColor="text1"/>
          <w:sz w:val="24"/>
          <w:szCs w:val="24"/>
          <w:shd w:val="clear" w:color="auto" w:fill="FFFFFF"/>
        </w:rPr>
        <w:t>необходим для освоения обучающимися языка литературы, языка культурных традиций и этических ценностей, языка вымысла и жизненной правды, языка автора и его героя, писательского замысла и читательского понимания, что является неотъемлемой частью при написании итогового сочинения и сочинения в формате ЕГЭ.</w:t>
      </w:r>
    </w:p>
    <w:p w:rsidR="007D4964" w:rsidRPr="007D4964" w:rsidRDefault="007D4964" w:rsidP="007D4964">
      <w:pPr>
        <w:spacing w:line="276" w:lineRule="auto"/>
        <w:ind w:firstLine="708"/>
        <w:jc w:val="both"/>
        <w:rPr>
          <w:sz w:val="24"/>
          <w:szCs w:val="24"/>
        </w:rPr>
      </w:pPr>
      <w:r w:rsidRPr="00750D02">
        <w:rPr>
          <w:sz w:val="24"/>
          <w:szCs w:val="24"/>
        </w:rPr>
        <w:t>Выбирая различное сочетание обязательных и элективных курсов в пределах нормативов учебного време</w:t>
      </w:r>
      <w:r w:rsidR="00126DAB" w:rsidRPr="00750D02">
        <w:rPr>
          <w:sz w:val="24"/>
          <w:szCs w:val="24"/>
        </w:rPr>
        <w:t xml:space="preserve">ни, установленного </w:t>
      </w:r>
      <w:proofErr w:type="spellStart"/>
      <w:r w:rsidR="00126DAB" w:rsidRPr="00750D02">
        <w:rPr>
          <w:sz w:val="24"/>
          <w:szCs w:val="24"/>
        </w:rPr>
        <w:t>СанПинами</w:t>
      </w:r>
      <w:proofErr w:type="spellEnd"/>
      <w:r w:rsidR="00126DAB" w:rsidRPr="00750D02">
        <w:rPr>
          <w:sz w:val="24"/>
          <w:szCs w:val="24"/>
        </w:rPr>
        <w:t>, 34 часа</w:t>
      </w:r>
      <w:r w:rsidRPr="00750D02">
        <w:rPr>
          <w:sz w:val="24"/>
          <w:szCs w:val="24"/>
        </w:rPr>
        <w:t xml:space="preserve"> в неделю, каждый ученик формир</w:t>
      </w:r>
      <w:r w:rsidR="009E0C45">
        <w:rPr>
          <w:sz w:val="24"/>
          <w:szCs w:val="24"/>
        </w:rPr>
        <w:t>ует индивидуальный учебный план (не менее 2170 часов за 2 года обучения).</w:t>
      </w:r>
    </w:p>
    <w:p w:rsidR="007D4964" w:rsidRPr="007D4964" w:rsidRDefault="007D4964" w:rsidP="007D4964">
      <w:pPr>
        <w:spacing w:line="276" w:lineRule="auto"/>
        <w:ind w:firstLine="708"/>
        <w:jc w:val="both"/>
        <w:rPr>
          <w:sz w:val="24"/>
          <w:szCs w:val="24"/>
        </w:rPr>
      </w:pPr>
    </w:p>
    <w:p w:rsidR="007D4964" w:rsidRPr="007D4964" w:rsidRDefault="007D4964" w:rsidP="007D4964">
      <w:pPr>
        <w:spacing w:line="276" w:lineRule="auto"/>
        <w:jc w:val="center"/>
        <w:rPr>
          <w:b/>
          <w:i/>
          <w:sz w:val="24"/>
          <w:szCs w:val="24"/>
        </w:rPr>
      </w:pPr>
      <w:r w:rsidRPr="007D4964">
        <w:rPr>
          <w:b/>
          <w:i/>
          <w:sz w:val="24"/>
          <w:szCs w:val="24"/>
        </w:rPr>
        <w:t>Промежуточная аттестация учащихся</w:t>
      </w:r>
    </w:p>
    <w:p w:rsidR="007D4964" w:rsidRPr="007D4964" w:rsidRDefault="007D4964" w:rsidP="007D4964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7D4964" w:rsidRPr="007D4964" w:rsidRDefault="007D4964" w:rsidP="007D4964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   Промежуточная аттестация учащихся 2-8 и 10 классов предусмотрена на основании «Положения о текущем контроле успеваемости и промежуточной аттестации обучающихся» МБОУ «</w:t>
      </w:r>
      <w:proofErr w:type="spellStart"/>
      <w:r w:rsidRPr="007D4964">
        <w:rPr>
          <w:sz w:val="24"/>
          <w:szCs w:val="24"/>
        </w:rPr>
        <w:t>Кочёвская</w:t>
      </w:r>
      <w:proofErr w:type="spellEnd"/>
      <w:r w:rsidRPr="007D4964">
        <w:rPr>
          <w:sz w:val="24"/>
          <w:szCs w:val="24"/>
        </w:rPr>
        <w:t xml:space="preserve"> СОШ».</w:t>
      </w:r>
    </w:p>
    <w:p w:rsidR="007D4964" w:rsidRPr="007D4964" w:rsidRDefault="007D4964" w:rsidP="007D496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Положительная оценка промежуточной аттестации является итогом успешного усвоения материала по предмету и основанием для перевода, обучающегося в следующий класс. </w:t>
      </w:r>
    </w:p>
    <w:p w:rsidR="007D4964" w:rsidRPr="007D4964" w:rsidRDefault="007D4964" w:rsidP="007D496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Итоги промежуточной аттестации оцениваются по пятибалльной системе в соответствии с нормами знаний, умений и навыков по соответствующему предметам.</w:t>
      </w:r>
    </w:p>
    <w:p w:rsidR="007D4964" w:rsidRPr="007D4964" w:rsidRDefault="00062DBA" w:rsidP="007D4964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gramStart"/>
      <w:r>
        <w:rPr>
          <w:sz w:val="24"/>
          <w:szCs w:val="24"/>
        </w:rPr>
        <w:t xml:space="preserve">неудовлетворительных </w:t>
      </w:r>
      <w:r w:rsidR="007D4964" w:rsidRPr="007D4964">
        <w:rPr>
          <w:sz w:val="24"/>
          <w:szCs w:val="24"/>
        </w:rPr>
        <w:t>результатов промежуточной аттестации</w:t>
      </w:r>
      <w:proofErr w:type="gramEnd"/>
      <w:r w:rsidR="007D4964" w:rsidRPr="007D4964">
        <w:rPr>
          <w:sz w:val="24"/>
          <w:szCs w:val="24"/>
        </w:rPr>
        <w:t xml:space="preserve"> учащихся по одному или нескольким учебным предметам, образовательной программы или не прохождение промежуточной аттестации при отсутствии уважительных причин признаются академической задолженностью. Процедура устранения задолженности будет проходить согласно «Положению о текущем контроле успеваемости и промежуточной аттестации обучающихся»</w:t>
      </w:r>
    </w:p>
    <w:p w:rsidR="007D4964" w:rsidRPr="007D4964" w:rsidRDefault="007D4964" w:rsidP="007D4964">
      <w:pPr>
        <w:ind w:firstLine="426"/>
        <w:contextualSpacing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  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 согласно «Положению о текущем контроле успеваемости и промежуточной аттестации обучающихся» МБОУ «</w:t>
      </w:r>
      <w:proofErr w:type="spellStart"/>
      <w:r w:rsidRPr="007D4964">
        <w:rPr>
          <w:sz w:val="24"/>
          <w:szCs w:val="24"/>
        </w:rPr>
        <w:t>Кочёвская</w:t>
      </w:r>
      <w:proofErr w:type="spellEnd"/>
      <w:r w:rsidRPr="007D4964">
        <w:rPr>
          <w:sz w:val="24"/>
          <w:szCs w:val="24"/>
        </w:rPr>
        <w:t xml:space="preserve"> СОШ».</w:t>
      </w:r>
    </w:p>
    <w:p w:rsidR="007D4964" w:rsidRPr="007D4964" w:rsidRDefault="007D4964" w:rsidP="007D4964">
      <w:pPr>
        <w:spacing w:line="276" w:lineRule="auto"/>
        <w:jc w:val="center"/>
        <w:rPr>
          <w:b/>
          <w:i/>
          <w:sz w:val="24"/>
          <w:szCs w:val="24"/>
        </w:rPr>
      </w:pPr>
      <w:r w:rsidRPr="007D4964">
        <w:rPr>
          <w:b/>
          <w:i/>
          <w:sz w:val="24"/>
          <w:szCs w:val="24"/>
        </w:rPr>
        <w:t>Внеурочная деятельность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План внеурочной деятельности формируется участниками образовательного процесса и определяет содержание образования, обеспечивающего реализацию интерес</w:t>
      </w:r>
      <w:r w:rsidR="00062DBA">
        <w:rPr>
          <w:sz w:val="24"/>
          <w:szCs w:val="24"/>
        </w:rPr>
        <w:t xml:space="preserve">ов и потребностей обучающихся, </w:t>
      </w:r>
      <w:r w:rsidRPr="007D4964">
        <w:rPr>
          <w:sz w:val="24"/>
          <w:szCs w:val="24"/>
        </w:rPr>
        <w:t>их родителей (законных представителей), образовательного учреждения.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Под внеурочной деятельностью в рамках реализации ФГОС ООО в школе понимается образовательная деятельность, осуществляемая в формах, отличных от классно-урочной </w:t>
      </w:r>
      <w:r w:rsidRPr="007D4964">
        <w:rPr>
          <w:sz w:val="24"/>
          <w:szCs w:val="24"/>
        </w:rPr>
        <w:lastRenderedPageBreak/>
        <w:t xml:space="preserve">деятельности. В соответствии с требованиями ФГОС ООО внеурочная деятельность организуется по основным направлениям развития личности: духовно-нравственное, социальное, </w:t>
      </w:r>
      <w:proofErr w:type="spellStart"/>
      <w:r w:rsidRPr="007D4964">
        <w:rPr>
          <w:sz w:val="24"/>
          <w:szCs w:val="24"/>
        </w:rPr>
        <w:t>общеинтеллектуальное</w:t>
      </w:r>
      <w:proofErr w:type="spellEnd"/>
      <w:r w:rsidRPr="007D4964">
        <w:rPr>
          <w:sz w:val="24"/>
          <w:szCs w:val="24"/>
        </w:rPr>
        <w:t>, общекультурное, физкультурно-спортивное и оздоровительное.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Внеурочная деятельность осуществляется через: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- </w:t>
      </w:r>
      <w:proofErr w:type="spellStart"/>
      <w:r w:rsidRPr="007D4964">
        <w:rPr>
          <w:sz w:val="24"/>
          <w:szCs w:val="24"/>
        </w:rPr>
        <w:t>внутришкольную</w:t>
      </w:r>
      <w:proofErr w:type="spellEnd"/>
      <w:r w:rsidRPr="007D4964">
        <w:rPr>
          <w:sz w:val="24"/>
          <w:szCs w:val="24"/>
        </w:rPr>
        <w:t xml:space="preserve"> систему дополнительного образования;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- внеклассную (внеурочную) деятельность педагогов-предметников;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- образовательные программы учреждений дополнительного образования детей, а также учреждений культуры и спорта, находящихся в микрорайоне школы: ЦДОД, РДК, ЦРБ.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- классное руководство (экскурсии, соревнования, общественно полезные практики и т.д.);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- деятельность социального педагога, педагога-психолога, старшего вожатого.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 В период каникул используется возможность организации отдыха детей и их оздоровления в пришкольном оздоровительном лагере с дневным пребыванием.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С целью создания необходимых условий для реализации ООП используется в первую очередь кадровый ресурс, а также материально-технические возможности сети образовательных, спортивных, досуговых учреждений микрорайона школы.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Реализуя внеурочную деятельность совместно с учреждениями дополнительного о</w:t>
      </w:r>
      <w:r w:rsidR="009B68B5">
        <w:rPr>
          <w:sz w:val="24"/>
          <w:szCs w:val="24"/>
        </w:rPr>
        <w:t xml:space="preserve">бразования, культуры и спорта, </w:t>
      </w:r>
      <w:r w:rsidRPr="007D4964">
        <w:rPr>
          <w:sz w:val="24"/>
          <w:szCs w:val="24"/>
        </w:rPr>
        <w:t xml:space="preserve">учитываются санитарно-эпидемиологические правила и нормативы для данных учреждений как в части наполняемости групп, так и в плане создания условий для организации образовательного процесса.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Содержание плана в части «Внеурочная деятельность», а также содержание самих занятий формируется на основании запросов обучающихся и их родителей (законных представителей).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школе. Для создания оптимальных условий реализации индивидуальных потребностей учащихся разработаны курсы с небольшим учебным объемом, предусмотрена возможность выбора курсов учащимися (в том числе возможность свободного перехода с одного курса на другой в течение года при желании ученика). </w:t>
      </w:r>
    </w:p>
    <w:p w:rsidR="007D4964" w:rsidRPr="007D4964" w:rsidRDefault="007D4964" w:rsidP="007D4964">
      <w:pPr>
        <w:spacing w:line="276" w:lineRule="auto"/>
        <w:ind w:firstLine="567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Для организации внеурочной деятельности, ориентированной на индивидуализацию образования, используется вторая половина дня и нелинейное расписание.</w:t>
      </w:r>
    </w:p>
    <w:p w:rsidR="007D4964" w:rsidRPr="007D4964" w:rsidRDefault="007D4964" w:rsidP="007D4964">
      <w:pPr>
        <w:spacing w:line="276" w:lineRule="auto"/>
        <w:rPr>
          <w:sz w:val="24"/>
          <w:szCs w:val="24"/>
        </w:rPr>
      </w:pPr>
    </w:p>
    <w:p w:rsidR="007D4964" w:rsidRPr="007D4964" w:rsidRDefault="007D4964" w:rsidP="007D4964">
      <w:pPr>
        <w:spacing w:line="276" w:lineRule="auto"/>
        <w:rPr>
          <w:sz w:val="24"/>
          <w:szCs w:val="24"/>
        </w:rPr>
      </w:pPr>
      <w:r w:rsidRPr="007D4964">
        <w:rPr>
          <w:sz w:val="24"/>
          <w:szCs w:val="24"/>
        </w:rPr>
        <w:t>Выполнение учебного плана кадрами обеспечено полностью.</w:t>
      </w:r>
    </w:p>
    <w:p w:rsidR="007D4964" w:rsidRPr="007D4964" w:rsidRDefault="007D4964" w:rsidP="007D4964">
      <w:pPr>
        <w:spacing w:line="276" w:lineRule="auto"/>
        <w:rPr>
          <w:sz w:val="24"/>
          <w:szCs w:val="24"/>
        </w:rPr>
      </w:pPr>
    </w:p>
    <w:p w:rsidR="007D4964" w:rsidRPr="007D4964" w:rsidRDefault="007D4964" w:rsidP="00062DBA">
      <w:pPr>
        <w:spacing w:line="276" w:lineRule="auto"/>
        <w:jc w:val="both"/>
        <w:rPr>
          <w:sz w:val="24"/>
          <w:szCs w:val="24"/>
        </w:rPr>
      </w:pPr>
      <w:r w:rsidRPr="007D4964">
        <w:rPr>
          <w:sz w:val="24"/>
          <w:szCs w:val="24"/>
        </w:rPr>
        <w:t xml:space="preserve">       Таким образом, представленный 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стандартов,</w:t>
      </w:r>
      <w:r w:rsidR="00126DAB">
        <w:rPr>
          <w:sz w:val="24"/>
          <w:szCs w:val="24"/>
        </w:rPr>
        <w:t xml:space="preserve"> федеральных общеобразовательных программ начального, общего и среднего уровней</w:t>
      </w:r>
      <w:r w:rsidR="004C11A2">
        <w:rPr>
          <w:sz w:val="24"/>
          <w:szCs w:val="24"/>
        </w:rPr>
        <w:t>.</w:t>
      </w:r>
      <w:r w:rsidRPr="007D4964">
        <w:rPr>
          <w:sz w:val="24"/>
          <w:szCs w:val="24"/>
        </w:rPr>
        <w:t xml:space="preserve"> Учебный план   удовлетворяет образовательные потребности </w:t>
      </w:r>
      <w:r w:rsidR="00945929">
        <w:rPr>
          <w:sz w:val="24"/>
          <w:szCs w:val="24"/>
        </w:rPr>
        <w:t>обучающихся</w:t>
      </w:r>
      <w:r w:rsidRPr="007D4964">
        <w:rPr>
          <w:sz w:val="24"/>
          <w:szCs w:val="24"/>
        </w:rPr>
        <w:t xml:space="preserve"> и запросы социума, решает проблемы готовности к социальной адаптации, профессиональной ориентации, дальнейшего самообразования, саморазвития и самосовершенствования учащихся, учитываются индивидуальные особенности детей, возможности педагогического коллектива, запросы родителей. </w:t>
      </w:r>
    </w:p>
    <w:p w:rsidR="004E5AF3" w:rsidRPr="004C11A2" w:rsidRDefault="007D4964" w:rsidP="004C11A2">
      <w:pPr>
        <w:spacing w:line="276" w:lineRule="auto"/>
        <w:ind w:firstLine="708"/>
        <w:jc w:val="both"/>
        <w:rPr>
          <w:sz w:val="24"/>
          <w:szCs w:val="24"/>
        </w:rPr>
      </w:pPr>
      <w:r w:rsidRPr="007D4964">
        <w:rPr>
          <w:sz w:val="24"/>
          <w:szCs w:val="24"/>
        </w:rPr>
        <w:t>Необходимый на каждой ступени объ</w:t>
      </w:r>
      <w:r w:rsidR="00402D26">
        <w:rPr>
          <w:sz w:val="24"/>
          <w:szCs w:val="24"/>
        </w:rPr>
        <w:t>ем учебной нагрузки сохраняется.</w:t>
      </w:r>
    </w:p>
    <w:p w:rsidR="004E5AF3" w:rsidRDefault="004E5AF3" w:rsidP="00C17675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C17675" w:rsidRPr="00C17675" w:rsidRDefault="00C17675" w:rsidP="00C17675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C17675">
        <w:rPr>
          <w:b/>
          <w:sz w:val="24"/>
          <w:szCs w:val="24"/>
          <w:u w:val="single"/>
        </w:rPr>
        <w:lastRenderedPageBreak/>
        <w:t>Учебный план для нач</w:t>
      </w:r>
      <w:bookmarkStart w:id="0" w:name="_GoBack"/>
      <w:bookmarkEnd w:id="0"/>
      <w:r w:rsidRPr="00C17675">
        <w:rPr>
          <w:b/>
          <w:sz w:val="24"/>
          <w:szCs w:val="24"/>
          <w:u w:val="single"/>
        </w:rPr>
        <w:t xml:space="preserve">ального общего образования по ФГОС НОО, утвержденный приказом </w:t>
      </w:r>
      <w:proofErr w:type="spellStart"/>
      <w:r w:rsidRPr="00C17675">
        <w:rPr>
          <w:b/>
          <w:sz w:val="24"/>
          <w:szCs w:val="24"/>
          <w:u w:val="single"/>
        </w:rPr>
        <w:t>Минпросвещения</w:t>
      </w:r>
      <w:proofErr w:type="spellEnd"/>
      <w:r w:rsidRPr="00C17675">
        <w:rPr>
          <w:b/>
          <w:sz w:val="24"/>
          <w:szCs w:val="24"/>
          <w:u w:val="single"/>
        </w:rPr>
        <w:t xml:space="preserve"> России от 31.05.2021 № 286;</w:t>
      </w:r>
    </w:p>
    <w:p w:rsidR="00F96ED4" w:rsidRDefault="00F96ED4" w:rsidP="009F7701">
      <w:pPr>
        <w:spacing w:line="283" w:lineRule="exact"/>
        <w:rPr>
          <w:sz w:val="20"/>
          <w:szCs w:val="20"/>
        </w:rPr>
      </w:pPr>
    </w:p>
    <w:tbl>
      <w:tblPr>
        <w:tblW w:w="1066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694"/>
        <w:gridCol w:w="992"/>
        <w:gridCol w:w="992"/>
        <w:gridCol w:w="992"/>
        <w:gridCol w:w="993"/>
        <w:gridCol w:w="1275"/>
      </w:tblGrid>
      <w:tr w:rsidR="00C17675" w:rsidRPr="00C17675" w:rsidTr="00C17675">
        <w:trPr>
          <w:trHeight w:val="697"/>
        </w:trPr>
        <w:tc>
          <w:tcPr>
            <w:tcW w:w="2722" w:type="dxa"/>
            <w:shd w:val="clear" w:color="auto" w:fill="FFFF00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shd w:val="clear" w:color="auto" w:fill="FFFF00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  <w:highlight w:val="yellow"/>
              </w:rPr>
              <w:t>Учебный предмет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1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2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3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4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Итого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за 4 года</w:t>
            </w:r>
          </w:p>
        </w:tc>
      </w:tr>
      <w:tr w:rsidR="00C17675" w:rsidRPr="00C17675" w:rsidTr="00C17675">
        <w:tc>
          <w:tcPr>
            <w:tcW w:w="10660" w:type="dxa"/>
            <w:gridSpan w:val="7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  <w:t>Обязательная часть</w:t>
            </w:r>
          </w:p>
        </w:tc>
      </w:tr>
      <w:tr w:rsidR="00C17675" w:rsidRPr="00C17675" w:rsidTr="00C17675">
        <w:trPr>
          <w:trHeight w:val="334"/>
        </w:trPr>
        <w:tc>
          <w:tcPr>
            <w:tcW w:w="2722" w:type="dxa"/>
            <w:vMerge w:val="restart"/>
            <w:shd w:val="clear" w:color="auto" w:fill="auto"/>
          </w:tcPr>
          <w:p w:rsidR="00C17675" w:rsidRPr="00C17675" w:rsidRDefault="00C17675" w:rsidP="00C17675">
            <w:pPr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5/165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5/170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5/170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20/675</w:t>
            </w:r>
          </w:p>
        </w:tc>
      </w:tr>
      <w:tr w:rsidR="00C17675" w:rsidRPr="00C17675" w:rsidTr="00C17675">
        <w:trPr>
          <w:trHeight w:val="305"/>
        </w:trPr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7675" w:rsidRPr="00C17675" w:rsidRDefault="00C17675" w:rsidP="00C17675">
            <w:pPr>
              <w:ind w:right="-255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16/540</w:t>
            </w:r>
          </w:p>
        </w:tc>
      </w:tr>
      <w:tr w:rsidR="00C17675" w:rsidRPr="00C17675" w:rsidTr="00C17675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Иностранный язык</w:t>
            </w:r>
          </w:p>
          <w:p w:rsidR="00C17675" w:rsidRPr="00C17675" w:rsidRDefault="00C17675" w:rsidP="00C17675">
            <w:pPr>
              <w:jc w:val="both"/>
              <w:rPr>
                <w:rFonts w:eastAsia="Arial Unicode MS"/>
                <w:b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Иностранный язык</w:t>
            </w:r>
          </w:p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6/204</w:t>
            </w:r>
          </w:p>
        </w:tc>
      </w:tr>
      <w:tr w:rsidR="00C17675" w:rsidRPr="00C17675" w:rsidTr="00C17675">
        <w:trPr>
          <w:trHeight w:val="716"/>
        </w:trPr>
        <w:tc>
          <w:tcPr>
            <w:tcW w:w="2722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4/136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16/540</w:t>
            </w:r>
          </w:p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</w:p>
        </w:tc>
      </w:tr>
      <w:tr w:rsidR="00C17675" w:rsidRPr="00C17675" w:rsidTr="00C17675">
        <w:trPr>
          <w:trHeight w:val="713"/>
        </w:trPr>
        <w:tc>
          <w:tcPr>
            <w:tcW w:w="2722" w:type="dxa"/>
            <w:shd w:val="clear" w:color="auto" w:fill="auto"/>
          </w:tcPr>
          <w:p w:rsidR="00C17675" w:rsidRPr="00C17675" w:rsidRDefault="00C17675" w:rsidP="00C17675">
            <w:pPr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8/270</w:t>
            </w:r>
          </w:p>
        </w:tc>
      </w:tr>
      <w:tr w:rsidR="00C17675" w:rsidRPr="00C17675" w:rsidTr="00C17675">
        <w:tc>
          <w:tcPr>
            <w:tcW w:w="2722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 xml:space="preserve">Основы религиозных </w:t>
            </w: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br/>
              <w:t>культур и светской этики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ind w:right="-114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</w:tr>
      <w:tr w:rsidR="00C17675" w:rsidRPr="00C17675" w:rsidTr="00C17675">
        <w:trPr>
          <w:trHeight w:val="599"/>
        </w:trPr>
        <w:tc>
          <w:tcPr>
            <w:tcW w:w="2722" w:type="dxa"/>
            <w:vMerge w:val="restart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4/135</w:t>
            </w:r>
          </w:p>
        </w:tc>
      </w:tr>
      <w:tr w:rsidR="00C17675" w:rsidRPr="00C17675" w:rsidTr="00C17675">
        <w:tc>
          <w:tcPr>
            <w:tcW w:w="2722" w:type="dxa"/>
            <w:vMerge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4/135</w:t>
            </w:r>
          </w:p>
        </w:tc>
      </w:tr>
      <w:tr w:rsidR="00C17675" w:rsidRPr="00C17675" w:rsidTr="00C17675">
        <w:tc>
          <w:tcPr>
            <w:tcW w:w="2722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3B2759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4/135</w:t>
            </w:r>
          </w:p>
        </w:tc>
      </w:tr>
      <w:tr w:rsidR="00C17675" w:rsidRPr="00C17675" w:rsidTr="00C17675">
        <w:tc>
          <w:tcPr>
            <w:tcW w:w="2722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8/270</w:t>
            </w:r>
          </w:p>
        </w:tc>
      </w:tr>
      <w:tr w:rsidR="00C17675" w:rsidRPr="00C17675" w:rsidTr="00C17675">
        <w:tc>
          <w:tcPr>
            <w:tcW w:w="2722" w:type="dxa"/>
            <w:shd w:val="clear" w:color="auto" w:fill="00B0F0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color w:val="000000"/>
                <w:spacing w:val="-2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00B0F0"/>
          </w:tcPr>
          <w:p w:rsidR="00C17675" w:rsidRPr="00C17675" w:rsidRDefault="00C17675" w:rsidP="00C17675">
            <w:pPr>
              <w:jc w:val="both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20/660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22/748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22/748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23/782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87/2938</w:t>
            </w:r>
          </w:p>
        </w:tc>
      </w:tr>
      <w:tr w:rsidR="00C17675" w:rsidRPr="00C17675" w:rsidTr="00C17675">
        <w:tc>
          <w:tcPr>
            <w:tcW w:w="5416" w:type="dxa"/>
            <w:gridSpan w:val="2"/>
            <w:shd w:val="clear" w:color="auto" w:fill="92D050"/>
          </w:tcPr>
          <w:p w:rsidR="00C17675" w:rsidRPr="00C17675" w:rsidRDefault="00C17675" w:rsidP="00C17675">
            <w:pPr>
              <w:jc w:val="both"/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3/101</w:t>
            </w:r>
          </w:p>
        </w:tc>
      </w:tr>
      <w:tr w:rsidR="00C17675" w:rsidRPr="00C17675" w:rsidTr="00C17675">
        <w:tc>
          <w:tcPr>
            <w:tcW w:w="5416" w:type="dxa"/>
            <w:gridSpan w:val="2"/>
          </w:tcPr>
          <w:p w:rsidR="00C17675" w:rsidRPr="00C17675" w:rsidRDefault="00C17675" w:rsidP="00C17675">
            <w:pPr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z w:val="24"/>
                <w:szCs w:val="24"/>
              </w:rPr>
              <w:t>Физическая культура (подвижные игры)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1/33</w:t>
            </w:r>
          </w:p>
        </w:tc>
      </w:tr>
      <w:tr w:rsidR="00C17675" w:rsidRPr="00C17675" w:rsidTr="00C17675">
        <w:tc>
          <w:tcPr>
            <w:tcW w:w="5416" w:type="dxa"/>
            <w:gridSpan w:val="2"/>
          </w:tcPr>
          <w:p w:rsidR="00C17675" w:rsidRPr="00C17675" w:rsidRDefault="00C17675" w:rsidP="00C17675">
            <w:pPr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Cs/>
                <w:color w:val="000000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2/68</w:t>
            </w:r>
          </w:p>
        </w:tc>
      </w:tr>
      <w:tr w:rsidR="00C17675" w:rsidRPr="00C17675" w:rsidTr="00C17675">
        <w:tc>
          <w:tcPr>
            <w:tcW w:w="5416" w:type="dxa"/>
            <w:gridSpan w:val="2"/>
            <w:shd w:val="clear" w:color="auto" w:fill="FF0000"/>
          </w:tcPr>
          <w:p w:rsidR="00C17675" w:rsidRPr="00C17675" w:rsidRDefault="00C17675" w:rsidP="00C17675">
            <w:pPr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color w:val="000000"/>
                <w:spacing w:val="-2"/>
                <w:kern w:val="2"/>
                <w:sz w:val="24"/>
                <w:szCs w:val="24"/>
              </w:rPr>
              <w:t>Максимальная нагрузка при 5-ти дневной учебной неделе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21/693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23/782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23/782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23/782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7675" w:rsidRPr="00C17675" w:rsidRDefault="00C17675" w:rsidP="00C17675">
            <w:pPr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</w:pPr>
            <w:r w:rsidRPr="00C17675">
              <w:rPr>
                <w:rFonts w:eastAsia="Arial Unicode MS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</w:rPr>
              <w:t>90/3039</w:t>
            </w:r>
          </w:p>
        </w:tc>
      </w:tr>
    </w:tbl>
    <w:p w:rsidR="009E0C45" w:rsidRDefault="009E0C45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945929" w:rsidRDefault="0094592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560109" w:rsidRPr="00560109" w:rsidRDefault="00560109" w:rsidP="00560109">
      <w:pPr>
        <w:spacing w:after="200" w:line="276" w:lineRule="auto"/>
        <w:jc w:val="center"/>
        <w:rPr>
          <w:b/>
          <w:sz w:val="20"/>
          <w:szCs w:val="20"/>
          <w:u w:val="single"/>
        </w:rPr>
      </w:pPr>
      <w:r w:rsidRPr="00560109">
        <w:rPr>
          <w:b/>
          <w:sz w:val="20"/>
          <w:szCs w:val="20"/>
          <w:u w:val="single"/>
        </w:rPr>
        <w:lastRenderedPageBreak/>
        <w:t xml:space="preserve">Учебный план для основного общего образования по ФГОС ООО, утвержденный приказом </w:t>
      </w:r>
      <w:proofErr w:type="spellStart"/>
      <w:r w:rsidRPr="00560109">
        <w:rPr>
          <w:b/>
          <w:sz w:val="20"/>
          <w:szCs w:val="20"/>
          <w:u w:val="single"/>
        </w:rPr>
        <w:t>Минобрнауки</w:t>
      </w:r>
      <w:proofErr w:type="spellEnd"/>
      <w:r w:rsidRPr="00560109">
        <w:rPr>
          <w:b/>
          <w:sz w:val="20"/>
          <w:szCs w:val="20"/>
          <w:u w:val="single"/>
        </w:rPr>
        <w:t xml:space="preserve"> России от 17.12.2010 № 1897</w:t>
      </w:r>
    </w:p>
    <w:p w:rsidR="009F04C2" w:rsidRPr="004048A7" w:rsidRDefault="009F04C2" w:rsidP="009F04C2">
      <w:pPr>
        <w:rPr>
          <w:b/>
          <w:u w:val="single"/>
        </w:rPr>
      </w:pPr>
    </w:p>
    <w:tbl>
      <w:tblPr>
        <w:tblW w:w="5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42"/>
        <w:gridCol w:w="2116"/>
        <w:gridCol w:w="709"/>
      </w:tblGrid>
      <w:tr w:rsidR="003D41E6" w:rsidRPr="00CA1DD0" w:rsidTr="003D41E6">
        <w:trPr>
          <w:gridAfter w:val="1"/>
          <w:wAfter w:w="709" w:type="dxa"/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41E6" w:rsidRPr="00CA1DD0" w:rsidRDefault="003D41E6" w:rsidP="004F2396">
            <w:pPr>
              <w:pStyle w:val="a3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41E6" w:rsidRPr="00CA1DD0" w:rsidRDefault="003D41E6" w:rsidP="004F2396">
            <w:pPr>
              <w:pStyle w:val="a3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bCs/>
                <w:sz w:val="20"/>
                <w:szCs w:val="20"/>
                <w:lang w:eastAsia="en-US"/>
              </w:rPr>
              <w:t>Учебные предметы классы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1E6" w:rsidRPr="00CA1DD0" w:rsidRDefault="003D41E6" w:rsidP="004F2396">
            <w:pPr>
              <w:pStyle w:val="a3"/>
              <w:rPr>
                <w:rFonts w:eastAsia="SchoolBookSanPi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bCs/>
                <w:sz w:val="20"/>
                <w:szCs w:val="20"/>
                <w:lang w:val="en-US" w:eastAsia="en-US"/>
              </w:rPr>
              <w:t>IX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D41E6" w:rsidRPr="00CA1DD0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3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3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Иностранные языки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3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>
              <w:rPr>
                <w:rFonts w:eastAsia="SchoolBookSanPin"/>
                <w:sz w:val="20"/>
                <w:szCs w:val="20"/>
                <w:lang w:eastAsia="en-US"/>
              </w:rPr>
              <w:t>4</w:t>
            </w: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2</w:t>
            </w:r>
          </w:p>
        </w:tc>
      </w:tr>
      <w:tr w:rsidR="003D41E6" w:rsidRPr="00CA1DD0" w:rsidTr="003D41E6">
        <w:trPr>
          <w:trHeight w:hRule="exact" w:val="463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Вероятность и статистика</w:t>
            </w:r>
          </w:p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</w:p>
        </w:tc>
      </w:tr>
      <w:tr w:rsidR="003D41E6" w:rsidRPr="00CA1DD0" w:rsidTr="003D41E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1</w:t>
            </w:r>
          </w:p>
        </w:tc>
      </w:tr>
      <w:tr w:rsidR="003D41E6" w:rsidRPr="00CA1DD0" w:rsidTr="003D41E6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val="en-US" w:eastAsia="en-US"/>
              </w:rPr>
              <w:t>2</w:t>
            </w:r>
          </w:p>
        </w:tc>
      </w:tr>
      <w:tr w:rsidR="003D41E6" w:rsidRPr="00CA1DD0" w:rsidTr="003D41E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val="en-US" w:eastAsia="en-US"/>
              </w:rPr>
              <w:t>1</w:t>
            </w:r>
          </w:p>
        </w:tc>
      </w:tr>
      <w:tr w:rsidR="003D41E6" w:rsidRPr="00CA1DD0" w:rsidTr="003D41E6">
        <w:trPr>
          <w:trHeight w:hRule="exact" w:val="438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val="en-US" w:eastAsia="en-US"/>
              </w:rPr>
              <w:t>2</w:t>
            </w:r>
          </w:p>
        </w:tc>
      </w:tr>
      <w:tr w:rsidR="003D41E6" w:rsidRPr="00CA1DD0" w:rsidTr="003D41E6">
        <w:trPr>
          <w:trHeight w:hRule="exact" w:val="288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3</w:t>
            </w:r>
          </w:p>
        </w:tc>
      </w:tr>
      <w:tr w:rsidR="003D41E6" w:rsidRPr="00CA1DD0" w:rsidTr="003D41E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2</w:t>
            </w:r>
          </w:p>
        </w:tc>
      </w:tr>
      <w:tr w:rsidR="003D41E6" w:rsidRPr="00CA1DD0" w:rsidTr="003D41E6">
        <w:trPr>
          <w:trHeight w:hRule="exact" w:val="424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2</w:t>
            </w:r>
          </w:p>
        </w:tc>
      </w:tr>
      <w:tr w:rsidR="003D41E6" w:rsidRPr="00CA1DD0" w:rsidTr="003D41E6">
        <w:trPr>
          <w:trHeight w:hRule="exact" w:val="854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1E5A86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CA1DD0" w:rsidTr="003D41E6">
        <w:trPr>
          <w:trHeight w:hRule="exact" w:val="629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3D41E6" w:rsidRPr="00CA1DD0" w:rsidTr="003D41E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3D41E6" w:rsidRPr="00CA1DD0" w:rsidTr="003D41E6">
        <w:trPr>
          <w:trHeight w:hRule="exact" w:val="281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 (т</w:t>
            </w:r>
            <w:r w:rsidRPr="00CA1DD0">
              <w:rPr>
                <w:rFonts w:eastAsia="Calibri"/>
                <w:sz w:val="20"/>
                <w:szCs w:val="20"/>
              </w:rPr>
              <w:t>ехнология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3D41E6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>
              <w:rPr>
                <w:rFonts w:eastAsia="SchoolBookSanPin"/>
                <w:sz w:val="20"/>
                <w:szCs w:val="20"/>
                <w:lang w:eastAsia="en-US"/>
              </w:rPr>
              <w:t>1</w:t>
            </w:r>
          </w:p>
        </w:tc>
      </w:tr>
      <w:tr w:rsidR="003D41E6" w:rsidRPr="00CA1DD0" w:rsidTr="003D41E6">
        <w:trPr>
          <w:trHeight w:hRule="exact" w:val="783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3D41E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 xml:space="preserve">Основы безопасности </w:t>
            </w:r>
            <w:r>
              <w:rPr>
                <w:rFonts w:eastAsia="Calibri"/>
                <w:sz w:val="20"/>
                <w:szCs w:val="20"/>
              </w:rPr>
              <w:t>и защиты Родины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 xml:space="preserve">Основы безопасности </w:t>
            </w:r>
            <w:r>
              <w:rPr>
                <w:rFonts w:eastAsia="Calibri"/>
                <w:sz w:val="20"/>
                <w:szCs w:val="20"/>
              </w:rPr>
              <w:t>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>
              <w:rPr>
                <w:rFonts w:eastAsia="SchoolBookSanPin"/>
                <w:sz w:val="20"/>
                <w:szCs w:val="20"/>
                <w:lang w:val="en-US" w:eastAsia="en-US"/>
              </w:rPr>
              <w:t>1</w:t>
            </w:r>
          </w:p>
        </w:tc>
      </w:tr>
      <w:tr w:rsidR="003D41E6" w:rsidRPr="00CA1DD0" w:rsidTr="003D41E6">
        <w:trPr>
          <w:trHeight w:hRule="exact" w:val="571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>
              <w:rPr>
                <w:rFonts w:eastAsia="SchoolBookSanPin"/>
                <w:sz w:val="20"/>
                <w:szCs w:val="20"/>
                <w:lang w:val="en-US" w:eastAsia="en-US"/>
              </w:rPr>
              <w:t>2</w:t>
            </w:r>
          </w:p>
        </w:tc>
      </w:tr>
      <w:tr w:rsidR="003D41E6" w:rsidRPr="00CA1DD0" w:rsidTr="003D41E6">
        <w:trPr>
          <w:trHeight w:hRule="exact" w:val="281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val="en-US" w:eastAsia="en-US"/>
              </w:rPr>
              <w:t>3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2</w:t>
            </w:r>
          </w:p>
        </w:tc>
      </w:tr>
      <w:tr w:rsidR="003D41E6" w:rsidRPr="00CA1DD0" w:rsidTr="003D41E6">
        <w:trPr>
          <w:trHeight w:hRule="exact" w:val="633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1</w:t>
            </w:r>
          </w:p>
        </w:tc>
      </w:tr>
      <w:tr w:rsidR="003D41E6" w:rsidRPr="00CA1DD0" w:rsidTr="003D41E6">
        <w:trPr>
          <w:trHeight w:hRule="exact" w:val="29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E6" w:rsidRPr="00F71A2F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 (модуль «Введение в Новейшую историю»)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F71A2F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</w:rPr>
              <w:t>0,5</w:t>
            </w:r>
          </w:p>
        </w:tc>
      </w:tr>
      <w:tr w:rsidR="003D41E6" w:rsidRPr="00CA1DD0" w:rsidTr="003D41E6">
        <w:trPr>
          <w:trHeight w:hRule="exact" w:val="633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D41E6" w:rsidRPr="00F71A2F" w:rsidRDefault="003D41E6" w:rsidP="004F23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F71A2F" w:rsidRDefault="003D41E6" w:rsidP="003D41E6">
            <w:pPr>
              <w:pStyle w:val="a3"/>
              <w:jc w:val="center"/>
              <w:rPr>
                <w:rFonts w:eastAsia="SchoolBookSanPin"/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</w:rPr>
              <w:t>32,5</w:t>
            </w:r>
          </w:p>
        </w:tc>
      </w:tr>
      <w:tr w:rsidR="003D41E6" w:rsidRPr="00CA1DD0" w:rsidTr="003D41E6">
        <w:trPr>
          <w:trHeight w:hRule="exact" w:val="281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val="en-US"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val="en-US" w:eastAsia="en-US"/>
              </w:rPr>
              <w:t>34</w:t>
            </w:r>
          </w:p>
        </w:tc>
      </w:tr>
      <w:tr w:rsidR="003D41E6" w:rsidRPr="00CA1DD0" w:rsidTr="003D41E6">
        <w:trPr>
          <w:trHeight w:hRule="exact" w:val="962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1E6" w:rsidRPr="00CA1DD0" w:rsidRDefault="003D41E6" w:rsidP="004F2396">
            <w:pPr>
              <w:pStyle w:val="a3"/>
              <w:rPr>
                <w:rFonts w:eastAsia="Calibri"/>
                <w:sz w:val="20"/>
                <w:szCs w:val="20"/>
              </w:rPr>
            </w:pPr>
            <w:r w:rsidRPr="00CA1DD0">
              <w:rPr>
                <w:rFonts w:eastAsia="Calibri"/>
                <w:sz w:val="20"/>
                <w:szCs w:val="20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6" w:rsidRPr="00CA1DD0" w:rsidRDefault="003D41E6" w:rsidP="004F2396">
            <w:pPr>
              <w:pStyle w:val="a3"/>
              <w:jc w:val="center"/>
              <w:rPr>
                <w:rFonts w:eastAsia="SchoolBookSanPin"/>
                <w:sz w:val="20"/>
                <w:szCs w:val="20"/>
                <w:lang w:eastAsia="en-US"/>
              </w:rPr>
            </w:pPr>
            <w:r w:rsidRPr="00CA1DD0">
              <w:rPr>
                <w:rFonts w:eastAsia="SchoolBookSanPin"/>
                <w:sz w:val="20"/>
                <w:szCs w:val="20"/>
                <w:lang w:eastAsia="en-US"/>
              </w:rPr>
              <w:t>33</w:t>
            </w:r>
          </w:p>
        </w:tc>
      </w:tr>
    </w:tbl>
    <w:p w:rsidR="009F04C2" w:rsidRPr="00CA1DD0" w:rsidRDefault="009F04C2" w:rsidP="009F04C2">
      <w:pPr>
        <w:pStyle w:val="a3"/>
        <w:rPr>
          <w:sz w:val="20"/>
          <w:szCs w:val="20"/>
        </w:rPr>
      </w:pPr>
    </w:p>
    <w:p w:rsidR="00AA6392" w:rsidRDefault="00AA6392" w:rsidP="000059FE">
      <w:pPr>
        <w:rPr>
          <w:b/>
          <w:u w:val="single"/>
        </w:rPr>
      </w:pPr>
    </w:p>
    <w:p w:rsidR="005C0403" w:rsidRDefault="005C0403" w:rsidP="000059FE">
      <w:pPr>
        <w:rPr>
          <w:b/>
          <w:u w:val="single"/>
        </w:rPr>
      </w:pPr>
    </w:p>
    <w:p w:rsidR="00945929" w:rsidRPr="00945929" w:rsidRDefault="00945929" w:rsidP="00945929">
      <w:pPr>
        <w:spacing w:after="200" w:line="276" w:lineRule="auto"/>
        <w:jc w:val="center"/>
        <w:rPr>
          <w:b/>
          <w:sz w:val="20"/>
          <w:szCs w:val="20"/>
          <w:u w:val="single"/>
        </w:rPr>
      </w:pPr>
    </w:p>
    <w:p w:rsidR="005C0403" w:rsidRPr="00945929" w:rsidRDefault="00945929" w:rsidP="00945929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945929">
        <w:rPr>
          <w:b/>
          <w:sz w:val="20"/>
          <w:szCs w:val="20"/>
          <w:u w:val="single"/>
        </w:rPr>
        <w:lastRenderedPageBreak/>
        <w:t xml:space="preserve">Учебный план для основного общего образования по ФГОС ООО, утвержденный приказом </w:t>
      </w:r>
      <w:proofErr w:type="spellStart"/>
      <w:r w:rsidRPr="00945929">
        <w:rPr>
          <w:b/>
          <w:sz w:val="20"/>
          <w:szCs w:val="20"/>
          <w:u w:val="single"/>
        </w:rPr>
        <w:t>Минпросвещения</w:t>
      </w:r>
      <w:proofErr w:type="spellEnd"/>
      <w:r w:rsidRPr="00945929">
        <w:rPr>
          <w:b/>
          <w:sz w:val="20"/>
          <w:szCs w:val="20"/>
          <w:u w:val="single"/>
        </w:rPr>
        <w:t xml:space="preserve"> России от 31.05.2021 № 287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494"/>
        <w:gridCol w:w="674"/>
        <w:gridCol w:w="674"/>
        <w:gridCol w:w="674"/>
        <w:gridCol w:w="674"/>
        <w:gridCol w:w="674"/>
        <w:gridCol w:w="675"/>
      </w:tblGrid>
      <w:tr w:rsidR="00C874A6" w:rsidRPr="00C874A6" w:rsidTr="00AA5977">
        <w:tc>
          <w:tcPr>
            <w:tcW w:w="9033" w:type="dxa"/>
            <w:gridSpan w:val="8"/>
          </w:tcPr>
          <w:p w:rsidR="00C874A6" w:rsidRPr="00AA5977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AA5977">
              <w:rPr>
                <w:rFonts w:eastAsiaTheme="minorEastAsia"/>
                <w:b/>
                <w:sz w:val="20"/>
              </w:rPr>
              <w:t>У</w:t>
            </w:r>
            <w:r w:rsidR="00C874A6" w:rsidRPr="00AA5977">
              <w:rPr>
                <w:rFonts w:eastAsiaTheme="minorEastAsia"/>
                <w:b/>
                <w:sz w:val="20"/>
              </w:rPr>
              <w:t>чебный план основного общего образования для 5-дневной учебной недели</w:t>
            </w:r>
          </w:p>
        </w:tc>
      </w:tr>
      <w:tr w:rsidR="00C874A6" w:rsidRPr="00C874A6" w:rsidTr="00C55E6E">
        <w:tc>
          <w:tcPr>
            <w:tcW w:w="2494" w:type="dxa"/>
            <w:vMerge w:val="restart"/>
            <w:shd w:val="clear" w:color="auto" w:fill="FFFF0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Предметные области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FFFF0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Учебные предметы (учебные курсы)</w:t>
            </w:r>
          </w:p>
        </w:tc>
        <w:tc>
          <w:tcPr>
            <w:tcW w:w="4045" w:type="dxa"/>
            <w:gridSpan w:val="6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Количество часов в неделю</w:t>
            </w:r>
          </w:p>
        </w:tc>
      </w:tr>
      <w:tr w:rsidR="00C874A6" w:rsidRPr="00C874A6" w:rsidTr="00C55E6E">
        <w:tc>
          <w:tcPr>
            <w:tcW w:w="2494" w:type="dxa"/>
            <w:vMerge/>
            <w:shd w:val="clear" w:color="auto" w:fill="FFFF0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  <w:tcBorders>
              <w:top w:val="nil"/>
            </w:tcBorders>
            <w:shd w:val="clear" w:color="auto" w:fill="FFFF0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классы</w:t>
            </w:r>
          </w:p>
        </w:tc>
        <w:tc>
          <w:tcPr>
            <w:tcW w:w="67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C55E6E">
              <w:rPr>
                <w:rFonts w:eastAsiaTheme="minorEastAsia"/>
                <w:b/>
                <w:sz w:val="20"/>
              </w:rPr>
              <w:t>5</w:t>
            </w:r>
          </w:p>
        </w:tc>
        <w:tc>
          <w:tcPr>
            <w:tcW w:w="67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C55E6E">
              <w:rPr>
                <w:rFonts w:eastAsiaTheme="minorEastAsia"/>
                <w:b/>
                <w:sz w:val="20"/>
              </w:rPr>
              <w:t>6</w:t>
            </w:r>
          </w:p>
        </w:tc>
        <w:tc>
          <w:tcPr>
            <w:tcW w:w="67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C55E6E">
              <w:rPr>
                <w:rFonts w:eastAsiaTheme="minorEastAsia"/>
                <w:b/>
                <w:sz w:val="20"/>
              </w:rPr>
              <w:t>7</w:t>
            </w:r>
          </w:p>
        </w:tc>
        <w:tc>
          <w:tcPr>
            <w:tcW w:w="67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C55E6E">
              <w:rPr>
                <w:rFonts w:eastAsiaTheme="minorEastAsia"/>
                <w:b/>
                <w:sz w:val="20"/>
              </w:rPr>
              <w:t>8</w:t>
            </w:r>
          </w:p>
        </w:tc>
        <w:tc>
          <w:tcPr>
            <w:tcW w:w="67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C55E6E">
              <w:rPr>
                <w:rFonts w:eastAsiaTheme="minorEastAsia"/>
                <w:b/>
                <w:sz w:val="20"/>
              </w:rPr>
              <w:t>9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Всего</w:t>
            </w:r>
          </w:p>
        </w:tc>
      </w:tr>
      <w:tr w:rsidR="00C874A6" w:rsidRPr="00C874A6" w:rsidTr="00C55E6E">
        <w:tc>
          <w:tcPr>
            <w:tcW w:w="4988" w:type="dxa"/>
            <w:gridSpan w:val="2"/>
            <w:shd w:val="clear" w:color="auto" w:fill="92D05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Обязательная часть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C874A6" w:rsidRPr="00C874A6" w:rsidTr="00AA5977">
        <w:tc>
          <w:tcPr>
            <w:tcW w:w="2494" w:type="dxa"/>
            <w:vMerge w:val="restart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Русский язык и литература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Русский язык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6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21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Литература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13</w:t>
            </w:r>
          </w:p>
        </w:tc>
      </w:tr>
      <w:tr w:rsidR="00C874A6" w:rsidRPr="00C874A6" w:rsidTr="00AA5977"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Иностранные языки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Иностранный язык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15</w:t>
            </w:r>
          </w:p>
        </w:tc>
      </w:tr>
      <w:tr w:rsidR="00C874A6" w:rsidRPr="00C874A6" w:rsidTr="00AA5977">
        <w:tc>
          <w:tcPr>
            <w:tcW w:w="2494" w:type="dxa"/>
            <w:vMerge w:val="restart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Математика и информатика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Математика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10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Алгебра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9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Геометрия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6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Вероятность и статистика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Информатика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</w:tr>
      <w:tr w:rsidR="00C874A6" w:rsidRPr="00C874A6" w:rsidTr="00AA5977">
        <w:tc>
          <w:tcPr>
            <w:tcW w:w="2494" w:type="dxa"/>
            <w:vMerge w:val="restart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Общественно-научные предметы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История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10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Обществознание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4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География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8</w:t>
            </w:r>
          </w:p>
        </w:tc>
      </w:tr>
      <w:tr w:rsidR="00C874A6" w:rsidRPr="00C874A6" w:rsidTr="00AA5977">
        <w:tc>
          <w:tcPr>
            <w:tcW w:w="2494" w:type="dxa"/>
            <w:vMerge w:val="restart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Естественно-научные предметы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Физика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7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Химия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4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Биология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7</w:t>
            </w:r>
          </w:p>
        </w:tc>
      </w:tr>
      <w:tr w:rsidR="00C874A6" w:rsidRPr="00C874A6" w:rsidTr="00AA5977"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</w:tr>
      <w:tr w:rsidR="00C874A6" w:rsidRPr="00C874A6" w:rsidTr="00AA5977">
        <w:tc>
          <w:tcPr>
            <w:tcW w:w="2494" w:type="dxa"/>
            <w:vMerge w:val="restart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Искусство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Изобразительное искусство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</w:t>
            </w:r>
          </w:p>
        </w:tc>
      </w:tr>
      <w:tr w:rsidR="00C874A6" w:rsidRPr="00C874A6" w:rsidTr="00AA5977">
        <w:tc>
          <w:tcPr>
            <w:tcW w:w="2494" w:type="dxa"/>
            <w:vMerge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Музыка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4</w:t>
            </w:r>
          </w:p>
        </w:tc>
      </w:tr>
      <w:tr w:rsidR="00C874A6" w:rsidRPr="00C874A6" w:rsidTr="00AA5977"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Технология</w:t>
            </w:r>
          </w:p>
        </w:tc>
        <w:tc>
          <w:tcPr>
            <w:tcW w:w="2494" w:type="dxa"/>
          </w:tcPr>
          <w:p w:rsidR="00C874A6" w:rsidRPr="00C874A6" w:rsidRDefault="00C55E6E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Труд (</w:t>
            </w:r>
            <w:r w:rsidR="00AA5977">
              <w:rPr>
                <w:rFonts w:eastAsiaTheme="minorEastAsia"/>
                <w:sz w:val="20"/>
              </w:rPr>
              <w:t>т</w:t>
            </w:r>
            <w:r w:rsidR="00C874A6" w:rsidRPr="00C874A6">
              <w:rPr>
                <w:rFonts w:eastAsiaTheme="minorEastAsia"/>
                <w:sz w:val="20"/>
              </w:rPr>
              <w:t>ехнология</w:t>
            </w:r>
            <w:r w:rsidR="00AA5977">
              <w:rPr>
                <w:rFonts w:eastAsiaTheme="minorEastAsia"/>
                <w:sz w:val="20"/>
              </w:rPr>
              <w:t>)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  <w:vAlign w:val="center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8</w:t>
            </w:r>
          </w:p>
        </w:tc>
      </w:tr>
      <w:tr w:rsidR="00C874A6" w:rsidRPr="00C874A6" w:rsidTr="00AA5977"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Основы безопасности и защиты Родины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Основы безопасности и защиты Родины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</w:tr>
      <w:tr w:rsidR="00C874A6" w:rsidRPr="00C874A6" w:rsidTr="00AA5977"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Физическая культура</w:t>
            </w:r>
          </w:p>
        </w:tc>
        <w:tc>
          <w:tcPr>
            <w:tcW w:w="249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Физическая культура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10</w:t>
            </w:r>
          </w:p>
        </w:tc>
      </w:tr>
      <w:tr w:rsidR="00C874A6" w:rsidRPr="00C874A6" w:rsidTr="00C55E6E">
        <w:tc>
          <w:tcPr>
            <w:tcW w:w="4988" w:type="dxa"/>
            <w:gridSpan w:val="2"/>
            <w:shd w:val="clear" w:color="auto" w:fill="5B9BD5" w:themeFill="accent1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Итого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27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29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30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32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149</w:t>
            </w:r>
          </w:p>
        </w:tc>
      </w:tr>
      <w:tr w:rsidR="00C874A6" w:rsidRPr="00C874A6" w:rsidTr="00C55E6E">
        <w:tc>
          <w:tcPr>
            <w:tcW w:w="4988" w:type="dxa"/>
            <w:gridSpan w:val="2"/>
            <w:shd w:val="clear" w:color="auto" w:fill="92D05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8</w:t>
            </w:r>
          </w:p>
        </w:tc>
      </w:tr>
      <w:tr w:rsidR="00C55E6E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C55E6E" w:rsidRPr="00CA1B5D" w:rsidRDefault="00C55E6E" w:rsidP="00C55E6E">
            <w:r w:rsidRPr="00CA1B5D">
              <w:t>Элективный курс по физической культуре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55E6E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C55E6E" w:rsidRPr="00CA1B5D" w:rsidRDefault="00C55E6E" w:rsidP="00C55E6E">
            <w:r w:rsidRPr="00CA1B5D">
              <w:t>Элективный курс «Функциональная грамотность»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55E6E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C55E6E" w:rsidRPr="00CA1B5D" w:rsidRDefault="00C55E6E" w:rsidP="00C55E6E">
            <w:r w:rsidRPr="00CA1B5D">
              <w:lastRenderedPageBreak/>
              <w:t xml:space="preserve">Краеведение </w:t>
            </w:r>
            <w:proofErr w:type="spellStart"/>
            <w:r w:rsidRPr="00CA1B5D">
              <w:t>Прикамья</w:t>
            </w:r>
            <w:proofErr w:type="spellEnd"/>
            <w:r w:rsidRPr="00CA1B5D">
              <w:t xml:space="preserve"> (факультатив)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0,5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0,5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55E6E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C55E6E" w:rsidRDefault="00C55E6E" w:rsidP="00C55E6E">
            <w:r w:rsidRPr="00CA1B5D">
              <w:t>Смысловые практики (факультатив)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0,5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0,5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3B2759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3B2759" w:rsidRPr="00CA1B5D" w:rsidRDefault="003B2759" w:rsidP="00C55E6E">
            <w:r>
              <w:t>Элективный курс «Финансовая грамотность»</w:t>
            </w:r>
          </w:p>
        </w:tc>
        <w:tc>
          <w:tcPr>
            <w:tcW w:w="674" w:type="dxa"/>
          </w:tcPr>
          <w:p w:rsidR="003B2759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0,5</w:t>
            </w:r>
          </w:p>
        </w:tc>
        <w:tc>
          <w:tcPr>
            <w:tcW w:w="674" w:type="dxa"/>
          </w:tcPr>
          <w:p w:rsidR="003B2759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3B2759" w:rsidRPr="00C874A6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3B2759" w:rsidRPr="00C874A6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3B2759" w:rsidRPr="00C874A6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3B2759" w:rsidRPr="00C874A6" w:rsidRDefault="003B2759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55E6E" w:rsidRPr="00C874A6" w:rsidTr="00C55E6E">
        <w:tc>
          <w:tcPr>
            <w:tcW w:w="4988" w:type="dxa"/>
            <w:gridSpan w:val="2"/>
            <w:shd w:val="clear" w:color="auto" w:fill="FFFFFF" w:themeFill="background1"/>
          </w:tcPr>
          <w:p w:rsidR="00C55E6E" w:rsidRPr="00CA1B5D" w:rsidRDefault="00C55E6E" w:rsidP="00C55E6E">
            <w:r>
              <w:rPr>
                <w:rFonts w:eastAsia="Calibri"/>
                <w:sz w:val="20"/>
                <w:szCs w:val="20"/>
              </w:rPr>
              <w:t>Элективный курс по русскому языку «Красноречие – путь к успеху»</w:t>
            </w:r>
          </w:p>
        </w:tc>
        <w:tc>
          <w:tcPr>
            <w:tcW w:w="674" w:type="dxa"/>
          </w:tcPr>
          <w:p w:rsidR="00C55E6E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674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75" w:type="dxa"/>
          </w:tcPr>
          <w:p w:rsidR="00C55E6E" w:rsidRPr="00C874A6" w:rsidRDefault="00C55E6E" w:rsidP="00C55E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C874A6" w:rsidRPr="00C874A6" w:rsidTr="00AA5977">
        <w:tc>
          <w:tcPr>
            <w:tcW w:w="4988" w:type="dxa"/>
            <w:gridSpan w:val="2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Учебные недели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34</w:t>
            </w:r>
          </w:p>
        </w:tc>
      </w:tr>
      <w:tr w:rsidR="00C874A6" w:rsidRPr="00C874A6" w:rsidTr="00AA5977">
        <w:tc>
          <w:tcPr>
            <w:tcW w:w="4988" w:type="dxa"/>
            <w:gridSpan w:val="2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Всего часов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986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1020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1088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1122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1122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5338</w:t>
            </w:r>
          </w:p>
        </w:tc>
      </w:tr>
      <w:tr w:rsidR="00C874A6" w:rsidRPr="00C874A6" w:rsidTr="00C55E6E">
        <w:tc>
          <w:tcPr>
            <w:tcW w:w="4988" w:type="dxa"/>
            <w:gridSpan w:val="2"/>
            <w:shd w:val="clear" w:color="auto" w:fill="FF0000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29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30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32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33</w:t>
            </w:r>
          </w:p>
        </w:tc>
        <w:tc>
          <w:tcPr>
            <w:tcW w:w="674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33</w:t>
            </w:r>
          </w:p>
        </w:tc>
        <w:tc>
          <w:tcPr>
            <w:tcW w:w="675" w:type="dxa"/>
          </w:tcPr>
          <w:p w:rsidR="00C874A6" w:rsidRPr="00C874A6" w:rsidRDefault="00C874A6" w:rsidP="00C874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C874A6">
              <w:rPr>
                <w:rFonts w:eastAsiaTheme="minorEastAsia"/>
                <w:sz w:val="20"/>
              </w:rPr>
              <w:t>157</w:t>
            </w:r>
          </w:p>
        </w:tc>
      </w:tr>
    </w:tbl>
    <w:p w:rsidR="005C0403" w:rsidRPr="00EF117D" w:rsidRDefault="005C0403" w:rsidP="000059FE">
      <w:pPr>
        <w:rPr>
          <w:b/>
          <w:u w:val="single"/>
        </w:rPr>
      </w:pPr>
    </w:p>
    <w:p w:rsidR="00560109" w:rsidRDefault="00560109" w:rsidP="00AA6392">
      <w:pPr>
        <w:rPr>
          <w:b/>
          <w:u w:val="single"/>
        </w:rPr>
      </w:pPr>
    </w:p>
    <w:p w:rsidR="005C0403" w:rsidRDefault="005C0403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5C0403">
      <w:pPr>
        <w:jc w:val="center"/>
        <w:rPr>
          <w:b/>
          <w:sz w:val="20"/>
          <w:szCs w:val="20"/>
          <w:u w:val="single"/>
        </w:rPr>
      </w:pPr>
    </w:p>
    <w:p w:rsidR="00582D5C" w:rsidRDefault="00582D5C" w:rsidP="009E0C45">
      <w:pPr>
        <w:rPr>
          <w:b/>
          <w:sz w:val="20"/>
          <w:szCs w:val="20"/>
          <w:u w:val="single"/>
        </w:rPr>
      </w:pPr>
    </w:p>
    <w:p w:rsidR="009E0C45" w:rsidRDefault="009E0C45" w:rsidP="009E0C45">
      <w:pPr>
        <w:rPr>
          <w:b/>
          <w:sz w:val="20"/>
          <w:szCs w:val="20"/>
          <w:u w:val="single"/>
        </w:rPr>
      </w:pPr>
    </w:p>
    <w:p w:rsidR="00AA5977" w:rsidRDefault="00AA5977" w:rsidP="003B2759">
      <w:pPr>
        <w:rPr>
          <w:b/>
          <w:sz w:val="20"/>
          <w:szCs w:val="20"/>
          <w:u w:val="single"/>
        </w:rPr>
      </w:pPr>
    </w:p>
    <w:p w:rsidR="003B2759" w:rsidRDefault="003B2759" w:rsidP="003B2759">
      <w:pPr>
        <w:rPr>
          <w:b/>
          <w:sz w:val="20"/>
          <w:szCs w:val="20"/>
          <w:u w:val="single"/>
        </w:rPr>
      </w:pPr>
    </w:p>
    <w:p w:rsidR="00AA5977" w:rsidRDefault="00AA5977" w:rsidP="005C0403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5C0403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5C0403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5C0403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5C0403">
      <w:pPr>
        <w:jc w:val="center"/>
        <w:rPr>
          <w:b/>
          <w:sz w:val="20"/>
          <w:szCs w:val="20"/>
          <w:u w:val="single"/>
        </w:rPr>
      </w:pPr>
    </w:p>
    <w:p w:rsidR="005C0403" w:rsidRDefault="000059FE" w:rsidP="005C0403">
      <w:pPr>
        <w:jc w:val="center"/>
        <w:rPr>
          <w:b/>
          <w:sz w:val="20"/>
          <w:szCs w:val="20"/>
          <w:u w:val="single"/>
        </w:rPr>
      </w:pPr>
      <w:r w:rsidRPr="00292170">
        <w:rPr>
          <w:b/>
          <w:sz w:val="20"/>
          <w:szCs w:val="20"/>
          <w:u w:val="single"/>
        </w:rPr>
        <w:lastRenderedPageBreak/>
        <w:t xml:space="preserve">Учебный план </w:t>
      </w:r>
    </w:p>
    <w:p w:rsidR="007B517D" w:rsidRDefault="000059FE" w:rsidP="007B517D">
      <w:pPr>
        <w:jc w:val="center"/>
        <w:rPr>
          <w:b/>
          <w:sz w:val="20"/>
          <w:szCs w:val="20"/>
          <w:shd w:val="clear" w:color="auto" w:fill="FFFFFF"/>
        </w:rPr>
      </w:pPr>
      <w:r w:rsidRPr="00292170">
        <w:rPr>
          <w:b/>
          <w:sz w:val="20"/>
          <w:szCs w:val="20"/>
          <w:u w:val="single"/>
        </w:rPr>
        <w:t>для среднего</w:t>
      </w:r>
      <w:r w:rsidR="009A423B" w:rsidRPr="00292170">
        <w:rPr>
          <w:b/>
          <w:sz w:val="20"/>
          <w:szCs w:val="20"/>
          <w:u w:val="single"/>
        </w:rPr>
        <w:t xml:space="preserve"> общего образования по </w:t>
      </w:r>
      <w:r w:rsidR="00292170" w:rsidRPr="00292170">
        <w:rPr>
          <w:b/>
          <w:color w:val="222222"/>
          <w:sz w:val="20"/>
          <w:szCs w:val="20"/>
          <w:shd w:val="clear" w:color="auto" w:fill="FFFFFF"/>
        </w:rPr>
        <w:t xml:space="preserve">ФГОС среднего общего образования, </w:t>
      </w:r>
      <w:r w:rsidR="00292170" w:rsidRPr="00292170">
        <w:rPr>
          <w:b/>
          <w:sz w:val="20"/>
          <w:szCs w:val="20"/>
          <w:shd w:val="clear" w:color="auto" w:fill="FFFFFF"/>
        </w:rPr>
        <w:t xml:space="preserve">утвержденный Приказом </w:t>
      </w:r>
      <w:proofErr w:type="spellStart"/>
      <w:r w:rsidR="00292170" w:rsidRPr="00292170">
        <w:rPr>
          <w:b/>
          <w:sz w:val="20"/>
          <w:szCs w:val="20"/>
          <w:shd w:val="clear" w:color="auto" w:fill="FFFFFF"/>
        </w:rPr>
        <w:t>Минпросвещения</w:t>
      </w:r>
      <w:proofErr w:type="spellEnd"/>
      <w:r w:rsidR="00292170" w:rsidRPr="00292170">
        <w:rPr>
          <w:b/>
          <w:sz w:val="20"/>
          <w:szCs w:val="20"/>
          <w:shd w:val="clear" w:color="auto" w:fill="FFFFFF"/>
        </w:rPr>
        <w:t xml:space="preserve"> от 12.08.2022 № 732.</w:t>
      </w:r>
    </w:p>
    <w:p w:rsidR="00945929" w:rsidRDefault="00945929" w:rsidP="007B517D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на 2023-2025 учебные годы</w:t>
      </w:r>
    </w:p>
    <w:p w:rsidR="00292170" w:rsidRPr="00292170" w:rsidRDefault="00292170" w:rsidP="00AA6392">
      <w:pPr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574"/>
        <w:gridCol w:w="1224"/>
        <w:gridCol w:w="1222"/>
        <w:gridCol w:w="1154"/>
        <w:gridCol w:w="1154"/>
      </w:tblGrid>
      <w:tr w:rsidR="005C0403" w:rsidRPr="007728A9" w:rsidTr="005C0403">
        <w:trPr>
          <w:trHeight w:val="230"/>
        </w:trPr>
        <w:tc>
          <w:tcPr>
            <w:tcW w:w="2017" w:type="dxa"/>
            <w:vMerge w:val="restart"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2574" w:type="dxa"/>
            <w:vMerge w:val="restart"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highlight w:val="yellow"/>
                <w:lang w:eastAsia="en-US"/>
              </w:rPr>
              <w:t>Учебный предмет</w:t>
            </w:r>
          </w:p>
        </w:tc>
        <w:tc>
          <w:tcPr>
            <w:tcW w:w="4754" w:type="dxa"/>
            <w:gridSpan w:val="4"/>
            <w:shd w:val="clear" w:color="auto" w:fill="FFFF00"/>
          </w:tcPr>
          <w:p w:rsidR="005C0403" w:rsidRPr="005C0403" w:rsidRDefault="005C0403" w:rsidP="005C0403">
            <w:pPr>
              <w:pStyle w:val="a3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5C0403"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  <w:t>Универсальный профиль</w:t>
            </w:r>
          </w:p>
        </w:tc>
      </w:tr>
      <w:tr w:rsidR="005C0403" w:rsidRPr="007728A9" w:rsidTr="005C0403">
        <w:trPr>
          <w:trHeight w:val="540"/>
        </w:trPr>
        <w:tc>
          <w:tcPr>
            <w:tcW w:w="2017" w:type="dxa"/>
            <w:vMerge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vMerge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gridSpan w:val="2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2308" w:type="dxa"/>
            <w:gridSpan w:val="2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5C0403" w:rsidRPr="007728A9" w:rsidTr="005C0403">
        <w:trPr>
          <w:trHeight w:val="315"/>
        </w:trPr>
        <w:tc>
          <w:tcPr>
            <w:tcW w:w="2017" w:type="dxa"/>
            <w:vMerge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vMerge/>
            <w:shd w:val="clear" w:color="auto" w:fill="FFFF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gridSpan w:val="2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/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2308" w:type="dxa"/>
            <w:gridSpan w:val="2"/>
          </w:tcPr>
          <w:p w:rsidR="005C0403" w:rsidRPr="007728A9" w:rsidRDefault="005C0403" w:rsidP="007728A9">
            <w:pPr>
              <w:pStyle w:val="a3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 класс</w:t>
            </w:r>
          </w:p>
        </w:tc>
      </w:tr>
      <w:tr w:rsidR="005C0403" w:rsidRPr="007728A9" w:rsidTr="005C0403">
        <w:trPr>
          <w:trHeight w:val="420"/>
        </w:trPr>
        <w:tc>
          <w:tcPr>
            <w:tcW w:w="4591" w:type="dxa"/>
            <w:gridSpan w:val="2"/>
            <w:shd w:val="clear" w:color="auto" w:fill="00B05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1224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 w:val="restart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 w:val="restart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 xml:space="preserve">Алгебра </w:t>
            </w:r>
            <w:r w:rsidRPr="007728A9">
              <w:rPr>
                <w:rFonts w:eastAsia="Calibri"/>
                <w:sz w:val="20"/>
                <w:szCs w:val="20"/>
              </w:rPr>
              <w:t>и начала математического анализа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890F6B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3D41E6" w:rsidRPr="007728A9" w:rsidTr="005C0403">
        <w:trPr>
          <w:trHeight w:val="262"/>
        </w:trPr>
        <w:tc>
          <w:tcPr>
            <w:tcW w:w="2017" w:type="dxa"/>
            <w:vMerge w:val="restart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 w:val="restart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vMerge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315"/>
        </w:trPr>
        <w:tc>
          <w:tcPr>
            <w:tcW w:w="2017" w:type="dxa"/>
            <w:hideMark/>
          </w:tcPr>
          <w:p w:rsidR="002941B1" w:rsidRPr="007728A9" w:rsidRDefault="003D41E6" w:rsidP="002941B1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1E6" w:rsidRPr="007728A9" w:rsidTr="005C0403">
        <w:trPr>
          <w:trHeight w:val="630"/>
        </w:trPr>
        <w:tc>
          <w:tcPr>
            <w:tcW w:w="2017" w:type="dxa"/>
            <w:hideMark/>
          </w:tcPr>
          <w:p w:rsidR="003D41E6" w:rsidRPr="007728A9" w:rsidRDefault="002941B1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 xml:space="preserve">Основы безопасности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и защиты Родины</w:t>
            </w:r>
          </w:p>
        </w:tc>
        <w:tc>
          <w:tcPr>
            <w:tcW w:w="257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 xml:space="preserve">Основы безопасности </w:t>
            </w:r>
            <w:r w:rsidR="002941B1">
              <w:rPr>
                <w:rFonts w:eastAsia="Calibri"/>
                <w:sz w:val="20"/>
                <w:szCs w:val="20"/>
                <w:lang w:eastAsia="en-US"/>
              </w:rPr>
              <w:t>и защиты Родины</w:t>
            </w:r>
          </w:p>
        </w:tc>
        <w:tc>
          <w:tcPr>
            <w:tcW w:w="1224" w:type="dxa"/>
            <w:hideMark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3D41E6" w:rsidRPr="007728A9" w:rsidRDefault="003D41E6" w:rsidP="003D41E6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15"/>
        </w:trPr>
        <w:tc>
          <w:tcPr>
            <w:tcW w:w="2017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74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224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15"/>
        </w:trPr>
        <w:tc>
          <w:tcPr>
            <w:tcW w:w="4591" w:type="dxa"/>
            <w:gridSpan w:val="2"/>
            <w:shd w:val="clear" w:color="auto" w:fill="00B0F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24" w:type="dxa"/>
            <w:hideMark/>
          </w:tcPr>
          <w:p w:rsidR="005C0403" w:rsidRPr="00D71556" w:rsidRDefault="005C0403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715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2" w:type="dxa"/>
          </w:tcPr>
          <w:p w:rsidR="005C0403" w:rsidRPr="00D71556" w:rsidRDefault="005C0403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54" w:type="dxa"/>
          </w:tcPr>
          <w:p w:rsidR="005C0403" w:rsidRDefault="002941B1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54" w:type="dxa"/>
          </w:tcPr>
          <w:p w:rsidR="005C0403" w:rsidRDefault="002941B1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5C0403" w:rsidRPr="007728A9" w:rsidTr="005C0403">
        <w:trPr>
          <w:trHeight w:val="315"/>
        </w:trPr>
        <w:tc>
          <w:tcPr>
            <w:tcW w:w="4591" w:type="dxa"/>
            <w:gridSpan w:val="2"/>
            <w:shd w:val="clear" w:color="auto" w:fill="92D050"/>
          </w:tcPr>
          <w:p w:rsidR="005C0403" w:rsidRPr="007728A9" w:rsidRDefault="005C0403" w:rsidP="007728A9">
            <w:pPr>
              <w:pStyle w:val="a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Предметы по выбору</w:t>
            </w:r>
          </w:p>
        </w:tc>
        <w:tc>
          <w:tcPr>
            <w:tcW w:w="122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15"/>
        </w:trPr>
        <w:tc>
          <w:tcPr>
            <w:tcW w:w="4591" w:type="dxa"/>
            <w:gridSpan w:val="2"/>
            <w:shd w:val="clear" w:color="auto" w:fill="auto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122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2941B1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450"/>
        </w:trPr>
        <w:tc>
          <w:tcPr>
            <w:tcW w:w="4591" w:type="dxa"/>
            <w:gridSpan w:val="2"/>
            <w:shd w:val="clear" w:color="auto" w:fill="92D05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24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2941B1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67"/>
        </w:trPr>
        <w:tc>
          <w:tcPr>
            <w:tcW w:w="4591" w:type="dxa"/>
            <w:gridSpan w:val="2"/>
          </w:tcPr>
          <w:p w:rsidR="005C0403" w:rsidRPr="00AA5977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AA5977">
              <w:rPr>
                <w:sz w:val="20"/>
                <w:szCs w:val="20"/>
              </w:rPr>
              <w:t>Изучение вопросов биологии повышенной сложности  (исследовательский практикум)</w:t>
            </w:r>
          </w:p>
        </w:tc>
        <w:tc>
          <w:tcPr>
            <w:tcW w:w="1224" w:type="dxa"/>
          </w:tcPr>
          <w:p w:rsidR="005C0403" w:rsidRPr="007728A9" w:rsidRDefault="00582D5C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82D5C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67"/>
        </w:trPr>
        <w:tc>
          <w:tcPr>
            <w:tcW w:w="4591" w:type="dxa"/>
            <w:gridSpan w:val="2"/>
          </w:tcPr>
          <w:p w:rsidR="005C0403" w:rsidRPr="00AA5977" w:rsidRDefault="005C0403" w:rsidP="007728A9">
            <w:pPr>
              <w:pStyle w:val="a3"/>
              <w:rPr>
                <w:sz w:val="20"/>
                <w:szCs w:val="20"/>
              </w:rPr>
            </w:pPr>
            <w:r w:rsidRPr="00AA5977">
              <w:rPr>
                <w:sz w:val="20"/>
                <w:szCs w:val="20"/>
              </w:rPr>
              <w:t>Химия в современном мире (исследовательский практикум)</w:t>
            </w:r>
          </w:p>
        </w:tc>
        <w:tc>
          <w:tcPr>
            <w:tcW w:w="1224" w:type="dxa"/>
          </w:tcPr>
          <w:p w:rsidR="005C0403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67"/>
        </w:trPr>
        <w:tc>
          <w:tcPr>
            <w:tcW w:w="4591" w:type="dxa"/>
            <w:gridSpan w:val="2"/>
          </w:tcPr>
          <w:p w:rsidR="005C0403" w:rsidRPr="00AA5977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AA5977">
              <w:rPr>
                <w:rFonts w:eastAsia="Calibri"/>
                <w:sz w:val="20"/>
                <w:szCs w:val="20"/>
                <w:lang w:eastAsia="en-US"/>
              </w:rPr>
              <w:t>Элективный курс «Методы решения физических задач»</w:t>
            </w:r>
          </w:p>
        </w:tc>
        <w:tc>
          <w:tcPr>
            <w:tcW w:w="122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367"/>
        </w:trPr>
        <w:tc>
          <w:tcPr>
            <w:tcW w:w="4591" w:type="dxa"/>
            <w:gridSpan w:val="2"/>
          </w:tcPr>
          <w:p w:rsidR="005C0403" w:rsidRPr="00AA5977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AA5977">
              <w:rPr>
                <w:sz w:val="20"/>
                <w:szCs w:val="20"/>
              </w:rPr>
              <w:t>Актуальные проблемы современности (исследовательский практикум)</w:t>
            </w:r>
          </w:p>
        </w:tc>
        <w:tc>
          <w:tcPr>
            <w:tcW w:w="1224" w:type="dxa"/>
          </w:tcPr>
          <w:p w:rsidR="005C0403" w:rsidRDefault="00582D5C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82D5C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5977" w:rsidRPr="007728A9" w:rsidTr="005C0403">
        <w:trPr>
          <w:trHeight w:val="367"/>
        </w:trPr>
        <w:tc>
          <w:tcPr>
            <w:tcW w:w="4591" w:type="dxa"/>
            <w:gridSpan w:val="2"/>
          </w:tcPr>
          <w:p w:rsidR="00AA5977" w:rsidRPr="00AA5977" w:rsidRDefault="00AA5977" w:rsidP="007728A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секреты  эффективного общения (элективный курс)</w:t>
            </w:r>
          </w:p>
        </w:tc>
        <w:tc>
          <w:tcPr>
            <w:tcW w:w="1224" w:type="dxa"/>
          </w:tcPr>
          <w:p w:rsidR="00AA5977" w:rsidRDefault="00AA5977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</w:tcPr>
          <w:p w:rsidR="00AA5977" w:rsidRPr="007728A9" w:rsidRDefault="00AA5977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AA5977" w:rsidRDefault="00AA5977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AA5977" w:rsidRPr="007728A9" w:rsidRDefault="00AA5977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273"/>
        </w:trPr>
        <w:tc>
          <w:tcPr>
            <w:tcW w:w="4591" w:type="dxa"/>
            <w:gridSpan w:val="2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1224" w:type="dxa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22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</w:tcPr>
          <w:p w:rsidR="005C0403" w:rsidRPr="007728A9" w:rsidRDefault="005C0403" w:rsidP="007728A9">
            <w:pPr>
              <w:pStyle w:val="a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0403" w:rsidRPr="007728A9" w:rsidTr="005C0403">
        <w:trPr>
          <w:trHeight w:val="1275"/>
        </w:trPr>
        <w:tc>
          <w:tcPr>
            <w:tcW w:w="4591" w:type="dxa"/>
            <w:gridSpan w:val="2"/>
            <w:shd w:val="clear" w:color="auto" w:fill="FF0000"/>
            <w:hideMark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446" w:type="dxa"/>
            <w:gridSpan w:val="2"/>
            <w:hideMark/>
          </w:tcPr>
          <w:p w:rsidR="005C0403" w:rsidRPr="007728A9" w:rsidRDefault="005C0403" w:rsidP="0084520D">
            <w:pPr>
              <w:pStyle w:val="a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08" w:type="dxa"/>
            <w:gridSpan w:val="2"/>
          </w:tcPr>
          <w:p w:rsidR="005C0403" w:rsidRPr="007728A9" w:rsidRDefault="002941B1" w:rsidP="0084520D">
            <w:pPr>
              <w:pStyle w:val="a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5C0403" w:rsidRPr="007728A9" w:rsidTr="005C0403">
        <w:trPr>
          <w:trHeight w:val="1275"/>
        </w:trPr>
        <w:tc>
          <w:tcPr>
            <w:tcW w:w="4591" w:type="dxa"/>
            <w:gridSpan w:val="2"/>
            <w:shd w:val="clear" w:color="auto" w:fill="00B0F0"/>
          </w:tcPr>
          <w:p w:rsidR="005C0403" w:rsidRPr="007728A9" w:rsidRDefault="005C0403" w:rsidP="007728A9">
            <w:pPr>
              <w:pStyle w:val="a3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28A9">
              <w:rPr>
                <w:rFonts w:eastAsia="Calibri"/>
                <w:bCs/>
                <w:sz w:val="20"/>
                <w:szCs w:val="20"/>
              </w:rPr>
              <w:lastRenderedPageBreak/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446" w:type="dxa"/>
            <w:gridSpan w:val="2"/>
          </w:tcPr>
          <w:p w:rsidR="005C0403" w:rsidRPr="007728A9" w:rsidRDefault="002941B1" w:rsidP="0084520D">
            <w:pPr>
              <w:pStyle w:val="a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2312</w:t>
            </w:r>
          </w:p>
        </w:tc>
        <w:tc>
          <w:tcPr>
            <w:tcW w:w="2308" w:type="dxa"/>
            <w:gridSpan w:val="2"/>
          </w:tcPr>
          <w:p w:rsidR="005C0403" w:rsidRDefault="002941B1" w:rsidP="0084520D">
            <w:pPr>
              <w:pStyle w:val="a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2312</w:t>
            </w:r>
          </w:p>
        </w:tc>
      </w:tr>
    </w:tbl>
    <w:p w:rsidR="00497315" w:rsidRDefault="00497315" w:rsidP="00582D5C">
      <w:pPr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945929" w:rsidRDefault="00945929" w:rsidP="00497315">
      <w:pPr>
        <w:jc w:val="center"/>
        <w:rPr>
          <w:b/>
          <w:sz w:val="20"/>
          <w:szCs w:val="20"/>
          <w:u w:val="single"/>
        </w:rPr>
      </w:pPr>
    </w:p>
    <w:p w:rsidR="00497315" w:rsidRDefault="00497315" w:rsidP="00497315">
      <w:pPr>
        <w:jc w:val="center"/>
        <w:rPr>
          <w:b/>
          <w:sz w:val="20"/>
          <w:szCs w:val="20"/>
          <w:u w:val="single"/>
        </w:rPr>
      </w:pPr>
      <w:r w:rsidRPr="00292170">
        <w:rPr>
          <w:b/>
          <w:sz w:val="20"/>
          <w:szCs w:val="20"/>
          <w:u w:val="single"/>
        </w:rPr>
        <w:lastRenderedPageBreak/>
        <w:t xml:space="preserve">Учебный план </w:t>
      </w:r>
    </w:p>
    <w:p w:rsidR="00497315" w:rsidRDefault="00497315" w:rsidP="00497315">
      <w:pPr>
        <w:jc w:val="center"/>
        <w:rPr>
          <w:b/>
          <w:sz w:val="20"/>
          <w:szCs w:val="20"/>
          <w:shd w:val="clear" w:color="auto" w:fill="FFFFFF"/>
        </w:rPr>
      </w:pPr>
      <w:r w:rsidRPr="00292170">
        <w:rPr>
          <w:b/>
          <w:sz w:val="20"/>
          <w:szCs w:val="20"/>
          <w:u w:val="single"/>
        </w:rPr>
        <w:t xml:space="preserve">для среднего общего образования по </w:t>
      </w:r>
      <w:r w:rsidRPr="00292170">
        <w:rPr>
          <w:b/>
          <w:color w:val="222222"/>
          <w:sz w:val="20"/>
          <w:szCs w:val="20"/>
          <w:shd w:val="clear" w:color="auto" w:fill="FFFFFF"/>
        </w:rPr>
        <w:t xml:space="preserve">ФГОС среднего общего образования, </w:t>
      </w:r>
      <w:r w:rsidRPr="00292170">
        <w:rPr>
          <w:b/>
          <w:sz w:val="20"/>
          <w:szCs w:val="20"/>
          <w:shd w:val="clear" w:color="auto" w:fill="FFFFFF"/>
        </w:rPr>
        <w:t xml:space="preserve">утвержденный Приказом </w:t>
      </w:r>
      <w:proofErr w:type="spellStart"/>
      <w:r w:rsidRPr="00292170">
        <w:rPr>
          <w:b/>
          <w:sz w:val="20"/>
          <w:szCs w:val="20"/>
          <w:shd w:val="clear" w:color="auto" w:fill="FFFFFF"/>
        </w:rPr>
        <w:t>Минпросвещения</w:t>
      </w:r>
      <w:proofErr w:type="spellEnd"/>
      <w:r w:rsidRPr="00292170">
        <w:rPr>
          <w:b/>
          <w:sz w:val="20"/>
          <w:szCs w:val="20"/>
          <w:shd w:val="clear" w:color="auto" w:fill="FFFFFF"/>
        </w:rPr>
        <w:t xml:space="preserve"> от 12.08.2022 № 732.</w:t>
      </w:r>
    </w:p>
    <w:p w:rsidR="000E6135" w:rsidRDefault="00945929" w:rsidP="0094592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shd w:val="clear" w:color="auto" w:fill="FFFFFF"/>
        </w:rPr>
        <w:t>на 2024-2026 учебные годы</w:t>
      </w:r>
    </w:p>
    <w:p w:rsidR="000E6135" w:rsidRDefault="000E6135" w:rsidP="00404EE9">
      <w:pPr>
        <w:jc w:val="center"/>
        <w:rPr>
          <w:b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566"/>
        <w:gridCol w:w="808"/>
        <w:gridCol w:w="720"/>
        <w:gridCol w:w="721"/>
        <w:gridCol w:w="1063"/>
        <w:gridCol w:w="1064"/>
      </w:tblGrid>
      <w:tr w:rsidR="00497315" w:rsidRPr="00497315" w:rsidTr="00497315">
        <w:tc>
          <w:tcPr>
            <w:tcW w:w="2551" w:type="dxa"/>
            <w:vMerge w:val="restart"/>
            <w:shd w:val="clear" w:color="auto" w:fill="FFFF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Предметная область</w:t>
            </w:r>
          </w:p>
        </w:tc>
        <w:tc>
          <w:tcPr>
            <w:tcW w:w="2566" w:type="dxa"/>
            <w:vMerge w:val="restart"/>
            <w:shd w:val="clear" w:color="auto" w:fill="FFFF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Учебный предмет (учебный курс)</w:t>
            </w:r>
          </w:p>
        </w:tc>
        <w:tc>
          <w:tcPr>
            <w:tcW w:w="808" w:type="dxa"/>
            <w:vMerge w:val="restart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Уровень</w:t>
            </w:r>
          </w:p>
        </w:tc>
        <w:tc>
          <w:tcPr>
            <w:tcW w:w="3568" w:type="dxa"/>
            <w:gridSpan w:val="4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5-ти дневная неделя</w:t>
            </w:r>
          </w:p>
        </w:tc>
      </w:tr>
      <w:tr w:rsidR="00497315" w:rsidRPr="00497315" w:rsidTr="00497315">
        <w:tc>
          <w:tcPr>
            <w:tcW w:w="2551" w:type="dxa"/>
            <w:vMerge/>
            <w:shd w:val="clear" w:color="auto" w:fill="FFFF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  <w:vMerge/>
            <w:shd w:val="clear" w:color="auto" w:fill="FFFF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808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3568" w:type="dxa"/>
            <w:gridSpan w:val="4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Количество часов в неделю</w:t>
            </w:r>
          </w:p>
        </w:tc>
      </w:tr>
      <w:tr w:rsidR="00497315" w:rsidRPr="00497315" w:rsidTr="00497315">
        <w:tc>
          <w:tcPr>
            <w:tcW w:w="255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10 класс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11 класс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92D05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Обязательная часть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497315" w:rsidRPr="00497315" w:rsidTr="00497315">
        <w:tc>
          <w:tcPr>
            <w:tcW w:w="2551" w:type="dxa"/>
            <w:vMerge w:val="restart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Русский язык и литература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Русский язык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Литература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</w:t>
            </w:r>
          </w:p>
        </w:tc>
      </w:tr>
      <w:tr w:rsidR="00497315" w:rsidRPr="00497315" w:rsidTr="00497315">
        <w:tc>
          <w:tcPr>
            <w:tcW w:w="255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Иностранные языки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Иностранный язык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</w:t>
            </w:r>
          </w:p>
        </w:tc>
      </w:tr>
      <w:tr w:rsidR="00497315" w:rsidRPr="00497315" w:rsidTr="00497315">
        <w:tc>
          <w:tcPr>
            <w:tcW w:w="2551" w:type="dxa"/>
            <w:vMerge w:val="restart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Математика и информатика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Алгебра и начала математического анализа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Геометрия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Вероятность и статистика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Информатика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497315">
        <w:tc>
          <w:tcPr>
            <w:tcW w:w="2551" w:type="dxa"/>
            <w:vMerge w:val="restart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Естественно-научные предметы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Физика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Химия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AA5977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Биология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Б/У</w:t>
            </w:r>
          </w:p>
        </w:tc>
        <w:tc>
          <w:tcPr>
            <w:tcW w:w="720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72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063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064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</w:t>
            </w:r>
          </w:p>
        </w:tc>
      </w:tr>
      <w:tr w:rsidR="00497315" w:rsidRPr="00497315" w:rsidTr="00497315">
        <w:tc>
          <w:tcPr>
            <w:tcW w:w="2551" w:type="dxa"/>
            <w:vMerge w:val="restart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Общественно-научные предметы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История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</w:tr>
      <w:tr w:rsidR="00497315" w:rsidRPr="00497315" w:rsidTr="00AA5977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Обществознание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Б/У</w:t>
            </w:r>
          </w:p>
        </w:tc>
        <w:tc>
          <w:tcPr>
            <w:tcW w:w="720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72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063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064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</w:t>
            </w:r>
          </w:p>
        </w:tc>
      </w:tr>
      <w:tr w:rsidR="00497315" w:rsidRPr="00497315" w:rsidTr="00497315">
        <w:tc>
          <w:tcPr>
            <w:tcW w:w="2551" w:type="dxa"/>
            <w:vMerge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География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497315">
        <w:tc>
          <w:tcPr>
            <w:tcW w:w="255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Основы безопасности и защиты Родины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Основы безопасности и защиты Родины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</w:tr>
      <w:tr w:rsidR="00497315" w:rsidRPr="00497315" w:rsidTr="00497315">
        <w:tc>
          <w:tcPr>
            <w:tcW w:w="255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Физическая культура</w:t>
            </w: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Физическая культура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Б</w:t>
            </w:r>
          </w:p>
        </w:tc>
        <w:tc>
          <w:tcPr>
            <w:tcW w:w="1441" w:type="dxa"/>
            <w:gridSpan w:val="2"/>
          </w:tcPr>
          <w:p w:rsidR="00497315" w:rsidRPr="00497315" w:rsidRDefault="007F5654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7F5654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</w:tr>
      <w:tr w:rsidR="00497315" w:rsidRPr="00497315" w:rsidTr="00497315">
        <w:tc>
          <w:tcPr>
            <w:tcW w:w="2551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566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Индивидуальный проект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00B0F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ИТОГО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</w:tcPr>
          <w:p w:rsidR="00497315" w:rsidRPr="00497315" w:rsidRDefault="007F5654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27</w:t>
            </w:r>
          </w:p>
        </w:tc>
        <w:tc>
          <w:tcPr>
            <w:tcW w:w="721" w:type="dxa"/>
          </w:tcPr>
          <w:p w:rsidR="00497315" w:rsidRPr="00497315" w:rsidRDefault="007F5654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31</w:t>
            </w:r>
          </w:p>
        </w:tc>
        <w:tc>
          <w:tcPr>
            <w:tcW w:w="1063" w:type="dxa"/>
          </w:tcPr>
          <w:p w:rsidR="00497315" w:rsidRPr="00497315" w:rsidRDefault="003B2759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26</w:t>
            </w:r>
          </w:p>
        </w:tc>
        <w:tc>
          <w:tcPr>
            <w:tcW w:w="1064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31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92D05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7F5654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7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7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auto"/>
          </w:tcPr>
          <w:p w:rsidR="00497315" w:rsidRPr="00497315" w:rsidRDefault="003B2759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Интегрированный курс цифрового образования (элективный курс)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  <w:tc>
          <w:tcPr>
            <w:tcW w:w="2127" w:type="dxa"/>
            <w:gridSpan w:val="2"/>
          </w:tcPr>
          <w:p w:rsidR="00497315" w:rsidRPr="00497315" w:rsidRDefault="00F55CF9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auto"/>
          </w:tcPr>
          <w:p w:rsidR="00497315" w:rsidRPr="00497315" w:rsidRDefault="00AA5977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sz w:val="20"/>
                <w:szCs w:val="20"/>
              </w:rPr>
              <w:t>Законы и секреты  эффективного общения (элективный курс)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AA5977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497315" w:rsidRPr="00497315" w:rsidRDefault="00AA5977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</w:tr>
      <w:tr w:rsidR="003B2759" w:rsidRPr="00497315" w:rsidTr="00497315">
        <w:tc>
          <w:tcPr>
            <w:tcW w:w="5117" w:type="dxa"/>
            <w:gridSpan w:val="2"/>
            <w:shd w:val="clear" w:color="auto" w:fill="auto"/>
          </w:tcPr>
          <w:p w:rsidR="003B2759" w:rsidRDefault="003B2759" w:rsidP="004973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 художественного текста (элективный курс)</w:t>
            </w:r>
          </w:p>
        </w:tc>
        <w:tc>
          <w:tcPr>
            <w:tcW w:w="808" w:type="dxa"/>
          </w:tcPr>
          <w:p w:rsidR="003B2759" w:rsidRPr="00497315" w:rsidRDefault="003B2759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3B2759" w:rsidRDefault="003B2759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3B2759" w:rsidRDefault="003B2759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742F5D" w:rsidRPr="00497315" w:rsidTr="00497315">
        <w:tc>
          <w:tcPr>
            <w:tcW w:w="5117" w:type="dxa"/>
            <w:gridSpan w:val="2"/>
            <w:shd w:val="clear" w:color="auto" w:fill="auto"/>
          </w:tcPr>
          <w:p w:rsidR="00742F5D" w:rsidRDefault="00742F5D" w:rsidP="004973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цитологии и генетики в медицине (элективный курс)</w:t>
            </w:r>
          </w:p>
        </w:tc>
        <w:tc>
          <w:tcPr>
            <w:tcW w:w="808" w:type="dxa"/>
          </w:tcPr>
          <w:p w:rsidR="00742F5D" w:rsidRPr="00497315" w:rsidRDefault="00742F5D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742F5D" w:rsidRDefault="00742F5D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2127" w:type="dxa"/>
            <w:gridSpan w:val="2"/>
          </w:tcPr>
          <w:p w:rsidR="00742F5D" w:rsidRDefault="00742F5D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497315" w:rsidRPr="00497315" w:rsidTr="00497315">
        <w:tc>
          <w:tcPr>
            <w:tcW w:w="511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lastRenderedPageBreak/>
              <w:t>Учебные недели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34</w:t>
            </w:r>
          </w:p>
        </w:tc>
      </w:tr>
      <w:tr w:rsidR="00497315" w:rsidRPr="00497315" w:rsidTr="00497315">
        <w:tc>
          <w:tcPr>
            <w:tcW w:w="511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Всего часов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34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34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FF00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41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34</w:t>
            </w:r>
          </w:p>
        </w:tc>
        <w:tc>
          <w:tcPr>
            <w:tcW w:w="2127" w:type="dxa"/>
            <w:gridSpan w:val="2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b/>
                <w:sz w:val="20"/>
              </w:rPr>
            </w:pPr>
            <w:r w:rsidRPr="00497315">
              <w:rPr>
                <w:rFonts w:eastAsiaTheme="minorEastAsia"/>
                <w:b/>
                <w:sz w:val="20"/>
              </w:rPr>
              <w:t>34</w:t>
            </w:r>
          </w:p>
        </w:tc>
      </w:tr>
      <w:tr w:rsidR="00497315" w:rsidRPr="00497315" w:rsidTr="00497315">
        <w:tc>
          <w:tcPr>
            <w:tcW w:w="5117" w:type="dxa"/>
            <w:gridSpan w:val="2"/>
            <w:shd w:val="clear" w:color="auto" w:fill="FF0000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08" w:type="dxa"/>
          </w:tcPr>
          <w:p w:rsidR="00497315" w:rsidRPr="00497315" w:rsidRDefault="00497315" w:rsidP="00497315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3568" w:type="dxa"/>
            <w:gridSpan w:val="4"/>
          </w:tcPr>
          <w:p w:rsidR="00497315" w:rsidRPr="00497315" w:rsidRDefault="00497315" w:rsidP="003B275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497315">
              <w:rPr>
                <w:rFonts w:eastAsiaTheme="minorEastAsia"/>
                <w:sz w:val="20"/>
              </w:rPr>
              <w:t>2312</w:t>
            </w:r>
          </w:p>
        </w:tc>
      </w:tr>
    </w:tbl>
    <w:p w:rsidR="000E6135" w:rsidRDefault="000E6135" w:rsidP="000C1762">
      <w:pPr>
        <w:rPr>
          <w:b/>
          <w:sz w:val="20"/>
          <w:szCs w:val="20"/>
          <w:u w:val="single"/>
        </w:rPr>
      </w:pPr>
    </w:p>
    <w:sectPr w:rsidR="000E6135" w:rsidSect="00AA63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E2"/>
    <w:multiLevelType w:val="hybridMultilevel"/>
    <w:tmpl w:val="F8EAD706"/>
    <w:lvl w:ilvl="0" w:tplc="83222706">
      <w:start w:val="61"/>
      <w:numFmt w:val="upperLetter"/>
      <w:lvlText w:val="%1."/>
      <w:lvlJc w:val="left"/>
    </w:lvl>
    <w:lvl w:ilvl="1" w:tplc="56964DB4">
      <w:numFmt w:val="decimal"/>
      <w:lvlText w:val=""/>
      <w:lvlJc w:val="left"/>
    </w:lvl>
    <w:lvl w:ilvl="2" w:tplc="7EAC2E8A">
      <w:numFmt w:val="decimal"/>
      <w:lvlText w:val=""/>
      <w:lvlJc w:val="left"/>
    </w:lvl>
    <w:lvl w:ilvl="3" w:tplc="B5783B56">
      <w:numFmt w:val="decimal"/>
      <w:lvlText w:val=""/>
      <w:lvlJc w:val="left"/>
    </w:lvl>
    <w:lvl w:ilvl="4" w:tplc="B150C430">
      <w:numFmt w:val="decimal"/>
      <w:lvlText w:val=""/>
      <w:lvlJc w:val="left"/>
    </w:lvl>
    <w:lvl w:ilvl="5" w:tplc="EF02DB9C">
      <w:numFmt w:val="decimal"/>
      <w:lvlText w:val=""/>
      <w:lvlJc w:val="left"/>
    </w:lvl>
    <w:lvl w:ilvl="6" w:tplc="6E38E032">
      <w:numFmt w:val="decimal"/>
      <w:lvlText w:val=""/>
      <w:lvlJc w:val="left"/>
    </w:lvl>
    <w:lvl w:ilvl="7" w:tplc="6D9A1460">
      <w:numFmt w:val="decimal"/>
      <w:lvlText w:val=""/>
      <w:lvlJc w:val="left"/>
    </w:lvl>
    <w:lvl w:ilvl="8" w:tplc="F9888258">
      <w:numFmt w:val="decimal"/>
      <w:lvlText w:val=""/>
      <w:lvlJc w:val="left"/>
    </w:lvl>
  </w:abstractNum>
  <w:abstractNum w:abstractNumId="1" w15:restartNumberingAfterBreak="0">
    <w:nsid w:val="10B3645C"/>
    <w:multiLevelType w:val="hybridMultilevel"/>
    <w:tmpl w:val="D3700712"/>
    <w:lvl w:ilvl="0" w:tplc="9DF2CB50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47542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E0B2B3B2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21A0646C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06683AE0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FC887B4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0A56CF0C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9698BBF4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1E027AB4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BAB274C"/>
    <w:multiLevelType w:val="multilevel"/>
    <w:tmpl w:val="841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2604"/>
    <w:multiLevelType w:val="hybridMultilevel"/>
    <w:tmpl w:val="511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1E8C"/>
    <w:multiLevelType w:val="multilevel"/>
    <w:tmpl w:val="2ABE4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9D28A0"/>
    <w:multiLevelType w:val="hybridMultilevel"/>
    <w:tmpl w:val="8408865E"/>
    <w:lvl w:ilvl="0" w:tplc="FBB03758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275F8"/>
    <w:multiLevelType w:val="multilevel"/>
    <w:tmpl w:val="1B7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02802"/>
    <w:multiLevelType w:val="hybridMultilevel"/>
    <w:tmpl w:val="3B28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7604C"/>
    <w:multiLevelType w:val="multilevel"/>
    <w:tmpl w:val="372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02"/>
    <w:rsid w:val="000059FE"/>
    <w:rsid w:val="00011D38"/>
    <w:rsid w:val="00030CD8"/>
    <w:rsid w:val="00042E09"/>
    <w:rsid w:val="00062DBA"/>
    <w:rsid w:val="00073115"/>
    <w:rsid w:val="000A5AC2"/>
    <w:rsid w:val="000B556D"/>
    <w:rsid w:val="000C065E"/>
    <w:rsid w:val="000C1762"/>
    <w:rsid w:val="000C37D1"/>
    <w:rsid w:val="000C3A67"/>
    <w:rsid w:val="000E6135"/>
    <w:rsid w:val="00126DAB"/>
    <w:rsid w:val="00157C2F"/>
    <w:rsid w:val="001C29B7"/>
    <w:rsid w:val="001E5A86"/>
    <w:rsid w:val="00274408"/>
    <w:rsid w:val="00292170"/>
    <w:rsid w:val="002941B1"/>
    <w:rsid w:val="002A3C20"/>
    <w:rsid w:val="002F7902"/>
    <w:rsid w:val="00346F58"/>
    <w:rsid w:val="0034713A"/>
    <w:rsid w:val="003B2759"/>
    <w:rsid w:val="003D41E6"/>
    <w:rsid w:val="003F361D"/>
    <w:rsid w:val="00402D26"/>
    <w:rsid w:val="004048A7"/>
    <w:rsid w:val="00404EE9"/>
    <w:rsid w:val="0043716D"/>
    <w:rsid w:val="00441FAF"/>
    <w:rsid w:val="00497315"/>
    <w:rsid w:val="004C11A2"/>
    <w:rsid w:val="004E5AF3"/>
    <w:rsid w:val="004F2396"/>
    <w:rsid w:val="00560109"/>
    <w:rsid w:val="00582D5C"/>
    <w:rsid w:val="005C0403"/>
    <w:rsid w:val="005F1EC6"/>
    <w:rsid w:val="00606644"/>
    <w:rsid w:val="00632E77"/>
    <w:rsid w:val="006A03C7"/>
    <w:rsid w:val="0070680D"/>
    <w:rsid w:val="00707791"/>
    <w:rsid w:val="0072702A"/>
    <w:rsid w:val="00742F5D"/>
    <w:rsid w:val="00750D02"/>
    <w:rsid w:val="00766AEE"/>
    <w:rsid w:val="007728A9"/>
    <w:rsid w:val="0079172E"/>
    <w:rsid w:val="007B517D"/>
    <w:rsid w:val="007D4964"/>
    <w:rsid w:val="007D5CDC"/>
    <w:rsid w:val="007E1034"/>
    <w:rsid w:val="007F36CC"/>
    <w:rsid w:val="007F5654"/>
    <w:rsid w:val="007F74EF"/>
    <w:rsid w:val="00830547"/>
    <w:rsid w:val="0084520D"/>
    <w:rsid w:val="00875E56"/>
    <w:rsid w:val="00890F6B"/>
    <w:rsid w:val="0089527D"/>
    <w:rsid w:val="008F023F"/>
    <w:rsid w:val="00916C9C"/>
    <w:rsid w:val="00945929"/>
    <w:rsid w:val="009550BC"/>
    <w:rsid w:val="009923E6"/>
    <w:rsid w:val="009A423B"/>
    <w:rsid w:val="009B68B5"/>
    <w:rsid w:val="009E0C45"/>
    <w:rsid w:val="009F04C2"/>
    <w:rsid w:val="009F3A12"/>
    <w:rsid w:val="009F7701"/>
    <w:rsid w:val="00A52873"/>
    <w:rsid w:val="00AA5977"/>
    <w:rsid w:val="00AA6392"/>
    <w:rsid w:val="00AC1A1E"/>
    <w:rsid w:val="00B10F61"/>
    <w:rsid w:val="00B17A39"/>
    <w:rsid w:val="00B7697E"/>
    <w:rsid w:val="00C17675"/>
    <w:rsid w:val="00C55E6E"/>
    <w:rsid w:val="00C64A10"/>
    <w:rsid w:val="00C874A6"/>
    <w:rsid w:val="00CA1DD0"/>
    <w:rsid w:val="00CA4269"/>
    <w:rsid w:val="00D305D1"/>
    <w:rsid w:val="00D52F58"/>
    <w:rsid w:val="00D71556"/>
    <w:rsid w:val="00E35EF0"/>
    <w:rsid w:val="00E76CCB"/>
    <w:rsid w:val="00EF117D"/>
    <w:rsid w:val="00F03028"/>
    <w:rsid w:val="00F55CF9"/>
    <w:rsid w:val="00F71A2F"/>
    <w:rsid w:val="00F953AD"/>
    <w:rsid w:val="00F96ED4"/>
    <w:rsid w:val="00FB1C3A"/>
    <w:rsid w:val="00FD59B2"/>
    <w:rsid w:val="00FE6450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728"/>
  <w15:chartTrackingRefBased/>
  <w15:docId w15:val="{05862F6E-D354-4A84-9CE2-F051336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0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9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3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39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7A12-9407-409E-8977-97300BB4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19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2023-08-28T03:46:00Z</cp:lastPrinted>
  <dcterms:created xsi:type="dcterms:W3CDTF">2023-08-25T10:44:00Z</dcterms:created>
  <dcterms:modified xsi:type="dcterms:W3CDTF">2024-09-16T17:13:00Z</dcterms:modified>
</cp:coreProperties>
</file>